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ACFC4" w14:textId="075F6542" w:rsidR="00D40467" w:rsidRDefault="101704D6" w:rsidP="00133AA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contextualSpacing/>
        <w:jc w:val="center"/>
        <w:textAlignment w:val="baseline"/>
        <w:rPr>
          <w:rFonts w:ascii="Georgia" w:eastAsia="Georgia" w:hAnsi="Georgia" w:cs="Georgia"/>
          <w:b/>
          <w:bCs/>
          <w:color w:val="333333"/>
          <w:sz w:val="24"/>
          <w:szCs w:val="24"/>
        </w:rPr>
      </w:pPr>
      <w:r w:rsidRPr="78ADA1F3">
        <w:rPr>
          <w:rFonts w:ascii="Georgia" w:eastAsia="Georgia" w:hAnsi="Georgia" w:cs="Georgia"/>
          <w:b/>
          <w:bCs/>
          <w:color w:val="333333"/>
          <w:sz w:val="24"/>
          <w:szCs w:val="24"/>
        </w:rPr>
        <w:t>SUMMARY</w:t>
      </w:r>
    </w:p>
    <w:p w14:paraId="262CF1E9" w14:textId="77777777" w:rsidR="00133AAF" w:rsidRPr="004B7D80" w:rsidRDefault="00133AAF" w:rsidP="00133AA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contextualSpacing/>
        <w:jc w:val="center"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</w:p>
    <w:p w14:paraId="3B800D90" w14:textId="3C7A93A3" w:rsidR="00133AAF" w:rsidRDefault="101704D6" w:rsidP="00133AA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contextualSpacing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  <w:r w:rsidRPr="78ADA1F3">
        <w:rPr>
          <w:rFonts w:ascii="Georgia" w:eastAsia="Georgia" w:hAnsi="Georgia" w:cs="Georgia"/>
          <w:b/>
          <w:bCs/>
          <w:color w:val="333333"/>
          <w:sz w:val="24"/>
          <w:szCs w:val="24"/>
        </w:rPr>
        <w:t xml:space="preserve">Title: </w:t>
      </w:r>
      <w:r w:rsidRPr="78ADA1F3">
        <w:rPr>
          <w:rFonts w:ascii="Georgia" w:eastAsia="Georgia" w:hAnsi="Georgia" w:cs="Georgia"/>
          <w:color w:val="333333"/>
          <w:sz w:val="24"/>
          <w:szCs w:val="24"/>
        </w:rPr>
        <w:t>GPSG Communications Coordinator</w:t>
      </w:r>
    </w:p>
    <w:p w14:paraId="06E7C952" w14:textId="77777777" w:rsidR="00133AAF" w:rsidRPr="004B7D80" w:rsidRDefault="00133AAF" w:rsidP="00133AA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contextualSpacing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</w:p>
    <w:p w14:paraId="0573A735" w14:textId="457EA67C" w:rsidR="00133AAF" w:rsidRDefault="101704D6" w:rsidP="00133AA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contextualSpacing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  <w:r w:rsidRPr="78ADA1F3">
        <w:rPr>
          <w:rFonts w:ascii="Georgia" w:eastAsia="Georgia" w:hAnsi="Georgia" w:cs="Georgia"/>
          <w:b/>
          <w:bCs/>
          <w:color w:val="333333"/>
          <w:sz w:val="24"/>
          <w:szCs w:val="24"/>
        </w:rPr>
        <w:t>Position Type:</w:t>
      </w:r>
      <w:r w:rsidRPr="78ADA1F3">
        <w:rPr>
          <w:rFonts w:ascii="Georgia" w:eastAsia="Georgia" w:hAnsi="Georgia" w:cs="Georgia"/>
          <w:color w:val="333333"/>
          <w:sz w:val="24"/>
          <w:szCs w:val="24"/>
        </w:rPr>
        <w:t xml:space="preserve"> Appointed </w:t>
      </w:r>
      <w:r w:rsidR="00133AAF">
        <w:rPr>
          <w:rFonts w:ascii="Georgia" w:eastAsia="Georgia" w:hAnsi="Georgia" w:cs="Georgia"/>
          <w:color w:val="333333"/>
          <w:sz w:val="24"/>
          <w:szCs w:val="24"/>
        </w:rPr>
        <w:t>C</w:t>
      </w:r>
      <w:r w:rsidRPr="78ADA1F3">
        <w:rPr>
          <w:rFonts w:ascii="Georgia" w:eastAsia="Georgia" w:hAnsi="Georgia" w:cs="Georgia"/>
          <w:color w:val="333333"/>
          <w:sz w:val="24"/>
          <w:szCs w:val="24"/>
        </w:rPr>
        <w:t>oordinator</w:t>
      </w:r>
    </w:p>
    <w:p w14:paraId="2AB06129" w14:textId="77777777" w:rsidR="00133AAF" w:rsidRPr="004B7D80" w:rsidRDefault="00133AAF" w:rsidP="00133AA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contextualSpacing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</w:p>
    <w:p w14:paraId="7CFABB64" w14:textId="1C338987" w:rsidR="00133AAF" w:rsidRDefault="101704D6" w:rsidP="00133AA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contextualSpacing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  <w:r w:rsidRPr="78ADA1F3">
        <w:rPr>
          <w:rFonts w:ascii="Georgia" w:eastAsia="Georgia" w:hAnsi="Georgia" w:cs="Georgia"/>
          <w:b/>
          <w:bCs/>
          <w:color w:val="333333"/>
          <w:sz w:val="24"/>
          <w:szCs w:val="24"/>
        </w:rPr>
        <w:t>Designation</w:t>
      </w:r>
      <w:r w:rsidRPr="78ADA1F3">
        <w:rPr>
          <w:rFonts w:ascii="Georgia" w:eastAsia="Georgia" w:hAnsi="Georgia" w:cs="Georgia"/>
          <w:color w:val="333333"/>
          <w:sz w:val="24"/>
          <w:szCs w:val="24"/>
        </w:rPr>
        <w:t>: May 1, 202</w:t>
      </w:r>
      <w:r w:rsidR="00147556">
        <w:rPr>
          <w:rFonts w:ascii="Georgia" w:eastAsia="Georgia" w:hAnsi="Georgia" w:cs="Georgia"/>
          <w:color w:val="333333"/>
          <w:sz w:val="24"/>
          <w:szCs w:val="24"/>
        </w:rPr>
        <w:t>5</w:t>
      </w:r>
      <w:r w:rsidRPr="78ADA1F3">
        <w:rPr>
          <w:rFonts w:ascii="Georgia" w:eastAsia="Georgia" w:hAnsi="Georgia" w:cs="Georgia"/>
          <w:color w:val="333333"/>
          <w:sz w:val="24"/>
          <w:szCs w:val="24"/>
        </w:rPr>
        <w:t xml:space="preserve"> - April 30, 202</w:t>
      </w:r>
      <w:r w:rsidR="00147556">
        <w:rPr>
          <w:rFonts w:ascii="Georgia" w:eastAsia="Georgia" w:hAnsi="Georgia" w:cs="Georgia"/>
          <w:color w:val="333333"/>
          <w:sz w:val="24"/>
          <w:szCs w:val="24"/>
        </w:rPr>
        <w:t>6</w:t>
      </w:r>
    </w:p>
    <w:p w14:paraId="5DA5CF6D" w14:textId="77777777" w:rsidR="00133AAF" w:rsidRPr="004B7D80" w:rsidRDefault="00133AAF" w:rsidP="00133AA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contextualSpacing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</w:p>
    <w:p w14:paraId="5F0F8199" w14:textId="0D75C4EA" w:rsidR="00133AAF" w:rsidRDefault="101704D6" w:rsidP="00133AA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contextualSpacing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  <w:r w:rsidRPr="78ADA1F3">
        <w:rPr>
          <w:rFonts w:ascii="Georgia" w:eastAsia="Georgia" w:hAnsi="Georgia" w:cs="Georgia"/>
          <w:b/>
          <w:bCs/>
          <w:color w:val="333333"/>
          <w:sz w:val="24"/>
          <w:szCs w:val="24"/>
        </w:rPr>
        <w:t>Position Open to</w:t>
      </w:r>
      <w:r w:rsidRPr="78ADA1F3">
        <w:rPr>
          <w:rFonts w:ascii="Georgia" w:eastAsia="Georgia" w:hAnsi="Georgia" w:cs="Georgia"/>
          <w:color w:val="333333"/>
          <w:sz w:val="24"/>
          <w:szCs w:val="24"/>
        </w:rPr>
        <w:t>:  All full-time IU Bloomington graduate and professional students for the 2024-2025 school year (including those already on SAA</w:t>
      </w:r>
      <w:r w:rsidRPr="78ADA1F3">
        <w:rPr>
          <w:rFonts w:ascii="Georgia" w:eastAsia="Georgia" w:hAnsi="Georgia" w:cs="Georgia"/>
          <w:color w:val="333333"/>
          <w:sz w:val="24"/>
          <w:szCs w:val="24"/>
          <w:vertAlign w:val="superscript"/>
        </w:rPr>
        <w:t>1</w:t>
      </w:r>
      <w:r w:rsidRPr="78ADA1F3">
        <w:rPr>
          <w:rFonts w:ascii="Georgia" w:eastAsia="Georgia" w:hAnsi="Georgia" w:cs="Georgia"/>
          <w:color w:val="333333"/>
          <w:sz w:val="24"/>
          <w:szCs w:val="24"/>
        </w:rPr>
        <w:t>)</w:t>
      </w:r>
    </w:p>
    <w:p w14:paraId="2BDF526C" w14:textId="77777777" w:rsidR="00133AAF" w:rsidRPr="004B7D80" w:rsidRDefault="00133AAF" w:rsidP="00133AA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contextualSpacing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</w:p>
    <w:p w14:paraId="1D79991B" w14:textId="479AF8DD" w:rsidR="00133AAF" w:rsidRDefault="101704D6" w:rsidP="00133AA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contextualSpacing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  <w:r w:rsidRPr="78ADA1F3">
        <w:rPr>
          <w:rFonts w:ascii="Georgia" w:eastAsia="Georgia" w:hAnsi="Georgia" w:cs="Georgia"/>
          <w:b/>
          <w:bCs/>
          <w:color w:val="333333"/>
          <w:sz w:val="24"/>
          <w:szCs w:val="24"/>
        </w:rPr>
        <w:t>Remuneration</w:t>
      </w:r>
      <w:r w:rsidRPr="78ADA1F3">
        <w:rPr>
          <w:rFonts w:ascii="Georgia" w:eastAsia="Georgia" w:hAnsi="Georgia" w:cs="Georgia"/>
          <w:color w:val="333333"/>
          <w:sz w:val="24"/>
          <w:szCs w:val="24"/>
        </w:rPr>
        <w:t>:  $</w:t>
      </w:r>
      <w:r w:rsidR="00147556">
        <w:rPr>
          <w:rFonts w:ascii="Georgia" w:eastAsia="Georgia" w:hAnsi="Georgia" w:cs="Georgia"/>
          <w:color w:val="333333"/>
          <w:sz w:val="24"/>
          <w:szCs w:val="24"/>
        </w:rPr>
        <w:t>3,000</w:t>
      </w:r>
      <w:r w:rsidRPr="78ADA1F3">
        <w:rPr>
          <w:rFonts w:ascii="Georgia" w:eastAsia="Georgia" w:hAnsi="Georgia" w:cs="Georgia"/>
          <w:color w:val="333333"/>
          <w:sz w:val="24"/>
          <w:szCs w:val="24"/>
        </w:rPr>
        <w:t xml:space="preserve"> fellowship ($</w:t>
      </w:r>
      <w:r w:rsidR="00147556">
        <w:rPr>
          <w:rFonts w:ascii="Georgia" w:eastAsia="Georgia" w:hAnsi="Georgia" w:cs="Georgia"/>
          <w:color w:val="333333"/>
          <w:sz w:val="24"/>
          <w:szCs w:val="24"/>
        </w:rPr>
        <w:t>1,500</w:t>
      </w:r>
      <w:r w:rsidRPr="78ADA1F3">
        <w:rPr>
          <w:rFonts w:ascii="Georgia" w:eastAsia="Georgia" w:hAnsi="Georgia" w:cs="Georgia"/>
          <w:color w:val="333333"/>
          <w:sz w:val="24"/>
          <w:szCs w:val="24"/>
        </w:rPr>
        <w:t xml:space="preserve"> per semester)</w:t>
      </w:r>
    </w:p>
    <w:p w14:paraId="403E5AD4" w14:textId="77777777" w:rsidR="00133AAF" w:rsidRPr="004B7D80" w:rsidRDefault="00133AAF" w:rsidP="00133AA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contextualSpacing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</w:p>
    <w:p w14:paraId="417DC66B" w14:textId="12E0F11A" w:rsidR="00D40467" w:rsidRDefault="101704D6" w:rsidP="00133AA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contextualSpacing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  <w:r w:rsidRPr="78ADA1F3">
        <w:rPr>
          <w:rFonts w:ascii="Georgia" w:eastAsia="Georgia" w:hAnsi="Georgia" w:cs="Georgia"/>
          <w:b/>
          <w:bCs/>
          <w:color w:val="333333"/>
          <w:sz w:val="24"/>
          <w:szCs w:val="24"/>
        </w:rPr>
        <w:t>Sponsoring Units</w:t>
      </w:r>
      <w:r w:rsidRPr="78ADA1F3">
        <w:rPr>
          <w:rFonts w:ascii="Georgia" w:eastAsia="Georgia" w:hAnsi="Georgia" w:cs="Georgia"/>
          <w:color w:val="333333"/>
          <w:sz w:val="24"/>
          <w:szCs w:val="24"/>
        </w:rPr>
        <w:t>:  GPSG and University Graduate School</w:t>
      </w:r>
    </w:p>
    <w:p w14:paraId="3AB6424A" w14:textId="77777777" w:rsidR="00133AAF" w:rsidRPr="004B7D80" w:rsidRDefault="00133AAF" w:rsidP="00133AA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contextualSpacing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</w:p>
    <w:p w14:paraId="7D5A0D2C" w14:textId="501311DC" w:rsidR="00133AAF" w:rsidRDefault="101704D6" w:rsidP="00133AA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contextualSpacing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  <w:r w:rsidRPr="78ADA1F3">
        <w:rPr>
          <w:rFonts w:ascii="Georgia" w:eastAsia="Georgia" w:hAnsi="Georgia" w:cs="Georgia"/>
          <w:b/>
          <w:bCs/>
          <w:color w:val="333333"/>
          <w:sz w:val="24"/>
          <w:szCs w:val="24"/>
        </w:rPr>
        <w:t>Application Materials</w:t>
      </w:r>
      <w:r w:rsidRPr="78ADA1F3">
        <w:rPr>
          <w:rFonts w:ascii="Georgia" w:eastAsia="Georgia" w:hAnsi="Georgia" w:cs="Georgia"/>
          <w:color w:val="333333"/>
          <w:sz w:val="24"/>
          <w:szCs w:val="24"/>
        </w:rPr>
        <w:t>: Cover letter, resume, 2 references, writing sample, digital event flyer</w:t>
      </w:r>
    </w:p>
    <w:p w14:paraId="65D2F270" w14:textId="77777777" w:rsidR="00133AAF" w:rsidRPr="004B7D80" w:rsidRDefault="00133AAF" w:rsidP="00133AA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contextualSpacing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</w:p>
    <w:p w14:paraId="72D8FE26" w14:textId="30C7F3B5" w:rsidR="00133AAF" w:rsidRDefault="101704D6" w:rsidP="00133AA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contextualSpacing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  <w:r w:rsidRPr="78ADA1F3">
        <w:rPr>
          <w:rFonts w:ascii="Georgia" w:eastAsia="Georgia" w:hAnsi="Georgia" w:cs="Georgia"/>
          <w:b/>
          <w:bCs/>
          <w:color w:val="333333"/>
          <w:sz w:val="24"/>
          <w:szCs w:val="24"/>
        </w:rPr>
        <w:t>Application Deadline</w:t>
      </w:r>
      <w:r w:rsidRPr="78ADA1F3">
        <w:rPr>
          <w:rFonts w:ascii="Georgia" w:eastAsia="Georgia" w:hAnsi="Georgia" w:cs="Georgia"/>
          <w:color w:val="333333"/>
          <w:sz w:val="24"/>
          <w:szCs w:val="24"/>
        </w:rPr>
        <w:t>: Friday, March 2</w:t>
      </w:r>
      <w:r w:rsidR="00147556">
        <w:rPr>
          <w:rFonts w:ascii="Georgia" w:eastAsia="Georgia" w:hAnsi="Georgia" w:cs="Georgia"/>
          <w:color w:val="333333"/>
          <w:sz w:val="24"/>
          <w:szCs w:val="24"/>
        </w:rPr>
        <w:t>1</w:t>
      </w:r>
      <w:r w:rsidR="00147556" w:rsidRPr="00147556">
        <w:rPr>
          <w:rFonts w:ascii="Georgia" w:eastAsia="Georgia" w:hAnsi="Georgia" w:cs="Georgia"/>
          <w:color w:val="333333"/>
          <w:sz w:val="24"/>
          <w:szCs w:val="24"/>
          <w:vertAlign w:val="superscript"/>
        </w:rPr>
        <w:t>st</w:t>
      </w:r>
      <w:r w:rsidRPr="78ADA1F3">
        <w:rPr>
          <w:rFonts w:ascii="Georgia" w:eastAsia="Georgia" w:hAnsi="Georgia" w:cs="Georgia"/>
          <w:color w:val="333333"/>
          <w:sz w:val="24"/>
          <w:szCs w:val="24"/>
        </w:rPr>
        <w:t>, 202</w:t>
      </w:r>
      <w:r w:rsidR="00147556">
        <w:rPr>
          <w:rFonts w:ascii="Georgia" w:eastAsia="Georgia" w:hAnsi="Georgia" w:cs="Georgia"/>
          <w:color w:val="333333"/>
          <w:sz w:val="24"/>
          <w:szCs w:val="24"/>
        </w:rPr>
        <w:t>5</w:t>
      </w:r>
      <w:r w:rsidRPr="78ADA1F3">
        <w:rPr>
          <w:rFonts w:ascii="Georgia" w:eastAsia="Georgia" w:hAnsi="Georgia" w:cs="Georgia"/>
          <w:color w:val="333333"/>
          <w:sz w:val="24"/>
          <w:szCs w:val="24"/>
        </w:rPr>
        <w:t xml:space="preserve"> by 11:59pm; applicants may be asked to sit for an interview.</w:t>
      </w:r>
    </w:p>
    <w:p w14:paraId="1BBBC05E" w14:textId="77777777" w:rsidR="00133AAF" w:rsidRPr="004B7D80" w:rsidRDefault="00133AAF" w:rsidP="00133AA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contextualSpacing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</w:p>
    <w:p w14:paraId="31EB8680" w14:textId="5B6880CC" w:rsidR="00D40467" w:rsidRPr="004B7D80" w:rsidRDefault="101704D6" w:rsidP="00133AA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contextualSpacing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  <w:r w:rsidRPr="78ADA1F3">
        <w:rPr>
          <w:rFonts w:ascii="Georgia" w:eastAsia="Georgia" w:hAnsi="Georgia" w:cs="Georgia"/>
          <w:b/>
          <w:bCs/>
          <w:color w:val="333333"/>
          <w:sz w:val="24"/>
          <w:szCs w:val="24"/>
        </w:rPr>
        <w:t>Submission Instructions</w:t>
      </w:r>
      <w:r w:rsidRPr="78ADA1F3">
        <w:rPr>
          <w:rFonts w:ascii="Georgia" w:eastAsia="Georgia" w:hAnsi="Georgia" w:cs="Georgia"/>
          <w:color w:val="333333"/>
          <w:sz w:val="24"/>
          <w:szCs w:val="24"/>
        </w:rPr>
        <w:t>: In a single pdf file, submit all materials to the GPSG Communications Coordinator (</w:t>
      </w:r>
      <w:hyperlink r:id="rId7">
        <w:r w:rsidRPr="78ADA1F3">
          <w:rPr>
            <w:rStyle w:val="Hyperlink"/>
            <w:rFonts w:ascii="Georgia" w:eastAsia="Georgia" w:hAnsi="Georgia" w:cs="Georgia"/>
            <w:sz w:val="24"/>
            <w:szCs w:val="24"/>
          </w:rPr>
          <w:t>iugpsg@iu.edu</w:t>
        </w:r>
      </w:hyperlink>
      <w:r w:rsidRPr="78ADA1F3">
        <w:rPr>
          <w:rFonts w:ascii="Georgia" w:eastAsia="Georgia" w:hAnsi="Georgia" w:cs="Georgia"/>
          <w:color w:val="333333"/>
          <w:sz w:val="24"/>
          <w:szCs w:val="24"/>
        </w:rPr>
        <w:t xml:space="preserve">). Save your application for the GPSG Communications Coordinator with the following naming convention: </w:t>
      </w:r>
      <w:proofErr w:type="spellStart"/>
      <w:r w:rsidRPr="78ADA1F3">
        <w:rPr>
          <w:rFonts w:ascii="Georgia" w:eastAsia="Georgia" w:hAnsi="Georgia" w:cs="Georgia"/>
          <w:color w:val="333333"/>
          <w:sz w:val="24"/>
          <w:szCs w:val="24"/>
        </w:rPr>
        <w:t>CC_Lastname_Firstname</w:t>
      </w:r>
      <w:proofErr w:type="spellEnd"/>
    </w:p>
    <w:p w14:paraId="20561339" w14:textId="2177EF3A" w:rsidR="00D40467" w:rsidRPr="004B7D80" w:rsidRDefault="00D40467" w:rsidP="78ADA1F3">
      <w:pPr>
        <w:shd w:val="clear" w:color="auto" w:fill="FFFFFF" w:themeFill="background1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</w:rPr>
      </w:pPr>
    </w:p>
    <w:p w14:paraId="079F279F" w14:textId="5802E70F" w:rsidR="00F95615" w:rsidRPr="004B7D80" w:rsidRDefault="00932909" w:rsidP="78ADA1F3">
      <w:pPr>
        <w:shd w:val="clear" w:color="auto" w:fill="FFFFFF" w:themeFill="background1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</w:rPr>
      </w:pPr>
      <w:r w:rsidRPr="78ADA1F3">
        <w:rPr>
          <w:rFonts w:ascii="Georgia" w:eastAsia="Times New Roman" w:hAnsi="Georgia" w:cs="Times New Roman"/>
          <w:color w:val="333333"/>
        </w:rPr>
        <w:t xml:space="preserve">The Graduate and Professional Student </w:t>
      </w:r>
      <w:r w:rsidR="00D2396A" w:rsidRPr="78ADA1F3">
        <w:rPr>
          <w:rFonts w:ascii="Georgia" w:eastAsia="Times New Roman" w:hAnsi="Georgia" w:cs="Times New Roman"/>
          <w:color w:val="333333"/>
        </w:rPr>
        <w:t>Government</w:t>
      </w:r>
      <w:r w:rsidR="00F95615" w:rsidRPr="78ADA1F3">
        <w:rPr>
          <w:rFonts w:ascii="Georgia" w:eastAsia="Times New Roman" w:hAnsi="Georgia" w:cs="Times New Roman"/>
          <w:color w:val="333333"/>
        </w:rPr>
        <w:t xml:space="preserve"> (GPSG) </w:t>
      </w:r>
      <w:r w:rsidRPr="78ADA1F3">
        <w:rPr>
          <w:rFonts w:ascii="Georgia" w:eastAsia="Times New Roman" w:hAnsi="Georgia" w:cs="Times New Roman"/>
          <w:color w:val="333333"/>
        </w:rPr>
        <w:t>serves over 10,000 graduate and professional students at IU Bloomington through providing academ</w:t>
      </w:r>
      <w:r w:rsidR="008914DE" w:rsidRPr="78ADA1F3">
        <w:rPr>
          <w:rFonts w:ascii="Georgia" w:eastAsia="Times New Roman" w:hAnsi="Georgia" w:cs="Times New Roman"/>
          <w:color w:val="333333"/>
        </w:rPr>
        <w:t xml:space="preserve">ic support, advocacy, community </w:t>
      </w:r>
      <w:r w:rsidRPr="78ADA1F3">
        <w:rPr>
          <w:rFonts w:ascii="Georgia" w:eastAsia="Times New Roman" w:hAnsi="Georgia" w:cs="Times New Roman"/>
          <w:color w:val="333333"/>
        </w:rPr>
        <w:t>building</w:t>
      </w:r>
      <w:r w:rsidR="008914DE" w:rsidRPr="78ADA1F3">
        <w:rPr>
          <w:rFonts w:ascii="Georgia" w:eastAsia="Times New Roman" w:hAnsi="Georgia" w:cs="Times New Roman"/>
          <w:color w:val="333333"/>
        </w:rPr>
        <w:t>,</w:t>
      </w:r>
      <w:r w:rsidRPr="78ADA1F3">
        <w:rPr>
          <w:rFonts w:ascii="Georgia" w:eastAsia="Times New Roman" w:hAnsi="Georgia" w:cs="Times New Roman"/>
          <w:color w:val="333333"/>
        </w:rPr>
        <w:t xml:space="preserve"> and resources.</w:t>
      </w:r>
    </w:p>
    <w:p w14:paraId="46B86CFA" w14:textId="77777777" w:rsidR="001D2E71" w:rsidRPr="004B7D80" w:rsidRDefault="001D2E71" w:rsidP="001D2E71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</w:rPr>
      </w:pPr>
    </w:p>
    <w:p w14:paraId="0575E79F" w14:textId="53BA2FAA" w:rsidR="001D2E71" w:rsidRPr="004B7D80" w:rsidRDefault="001D2E71" w:rsidP="001D2E71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color w:val="000000" w:themeColor="text1"/>
        </w:rPr>
      </w:pPr>
      <w:r w:rsidRPr="004B7D80">
        <w:rPr>
          <w:rFonts w:ascii="Georgia" w:eastAsia="Times New Roman" w:hAnsi="Georgia" w:cs="Times New Roman"/>
          <w:i/>
          <w:color w:val="000000" w:themeColor="text1"/>
        </w:rPr>
        <w:t>NOTE: Applicants are encouraged to apply to all positions of interest. Once an individual is selected for a position, they will no longer be eligible for subsequently filled positions. GPSG positions will be filled in the following order: President, Vice President, Tre</w:t>
      </w:r>
      <w:r w:rsidR="007771BD">
        <w:rPr>
          <w:rFonts w:ascii="Georgia" w:eastAsia="Times New Roman" w:hAnsi="Georgia" w:cs="Times New Roman"/>
          <w:i/>
          <w:color w:val="000000" w:themeColor="text1"/>
        </w:rPr>
        <w:t xml:space="preserve">asurer, </w:t>
      </w:r>
      <w:r w:rsidR="00FF62E0">
        <w:rPr>
          <w:rFonts w:ascii="Georgia" w:eastAsia="Times New Roman" w:hAnsi="Georgia" w:cs="Times New Roman"/>
          <w:i/>
          <w:color w:val="000000" w:themeColor="text1"/>
        </w:rPr>
        <w:t xml:space="preserve">then </w:t>
      </w:r>
      <w:r w:rsidR="007771BD">
        <w:rPr>
          <w:rFonts w:ascii="Georgia" w:eastAsia="Times New Roman" w:hAnsi="Georgia" w:cs="Times New Roman"/>
          <w:i/>
          <w:color w:val="000000" w:themeColor="text1"/>
        </w:rPr>
        <w:t>Hired Staff</w:t>
      </w:r>
      <w:r w:rsidR="00FF62E0">
        <w:rPr>
          <w:rFonts w:ascii="Georgia" w:eastAsia="Times New Roman" w:hAnsi="Georgia" w:cs="Times New Roman"/>
          <w:i/>
          <w:color w:val="000000" w:themeColor="text1"/>
        </w:rPr>
        <w:t xml:space="preserve"> and </w:t>
      </w:r>
      <w:r w:rsidR="007771BD">
        <w:rPr>
          <w:rFonts w:ascii="Georgia" w:eastAsia="Times New Roman" w:hAnsi="Georgia" w:cs="Times New Roman"/>
          <w:i/>
          <w:color w:val="000000" w:themeColor="text1"/>
        </w:rPr>
        <w:t>Appointed</w:t>
      </w:r>
      <w:r w:rsidRPr="004B7D80">
        <w:rPr>
          <w:rFonts w:ascii="Georgia" w:eastAsia="Times New Roman" w:hAnsi="Georgia" w:cs="Times New Roman"/>
          <w:i/>
          <w:color w:val="000000" w:themeColor="text1"/>
        </w:rPr>
        <w:t xml:space="preserve"> Officers. </w:t>
      </w:r>
    </w:p>
    <w:p w14:paraId="3AA033F0" w14:textId="3837543B" w:rsidR="00F95615" w:rsidRPr="004B7D80" w:rsidRDefault="00F95615">
      <w:pPr>
        <w:rPr>
          <w:rFonts w:ascii="Georgia" w:eastAsia="Times New Roman" w:hAnsi="Georgia" w:cs="Times New Roman"/>
          <w:color w:val="333333"/>
        </w:rPr>
      </w:pPr>
      <w:r w:rsidRPr="004B7D80">
        <w:rPr>
          <w:rFonts w:ascii="Georgia" w:eastAsia="Times New Roman" w:hAnsi="Georgia" w:cs="Times New Roman"/>
          <w:color w:val="333333"/>
        </w:rPr>
        <w:br w:type="page"/>
      </w:r>
    </w:p>
    <w:p w14:paraId="2EF556E7" w14:textId="7FC422B2" w:rsidR="0016257C" w:rsidRPr="004B7D80" w:rsidRDefault="3FD771F6" w:rsidP="00133AAF">
      <w:pPr>
        <w:shd w:val="clear" w:color="auto" w:fill="FFFFFF" w:themeFill="background1"/>
        <w:spacing w:after="0" w:line="240" w:lineRule="auto"/>
        <w:contextualSpacing/>
        <w:textAlignment w:val="baseline"/>
        <w:rPr>
          <w:rFonts w:ascii="Georgia" w:eastAsia="Times New Roman" w:hAnsi="Georgia" w:cs="Times New Roman"/>
          <w:b/>
          <w:bCs/>
          <w:color w:val="333333"/>
        </w:rPr>
      </w:pPr>
      <w:r w:rsidRPr="78ADA1F3">
        <w:rPr>
          <w:rFonts w:ascii="Georgia" w:eastAsia="Times New Roman" w:hAnsi="Georgia" w:cs="Times New Roman"/>
          <w:b/>
          <w:bCs/>
          <w:color w:val="333333"/>
        </w:rPr>
        <w:lastRenderedPageBreak/>
        <w:t xml:space="preserve">TASKS </w:t>
      </w:r>
      <w:r w:rsidR="0016257C" w:rsidRPr="78ADA1F3">
        <w:rPr>
          <w:rFonts w:ascii="Georgia" w:eastAsia="Times New Roman" w:hAnsi="Georgia" w:cs="Times New Roman"/>
          <w:b/>
          <w:bCs/>
          <w:color w:val="333333"/>
        </w:rPr>
        <w:t>AND RESPONSIBILITIES:</w:t>
      </w:r>
    </w:p>
    <w:p w14:paraId="665B0F8E" w14:textId="2877E052" w:rsidR="00CD6071" w:rsidRPr="004B7D80" w:rsidRDefault="00CD6071" w:rsidP="00133AAF">
      <w:pPr>
        <w:shd w:val="clear" w:color="auto" w:fill="FFFFFF"/>
        <w:spacing w:after="0" w:line="240" w:lineRule="auto"/>
        <w:contextualSpacing/>
        <w:textAlignment w:val="baseline"/>
        <w:rPr>
          <w:rFonts w:ascii="Georgia" w:eastAsia="Times New Roman" w:hAnsi="Georgia" w:cs="Times New Roman"/>
          <w:i/>
          <w:color w:val="333333"/>
        </w:rPr>
      </w:pPr>
      <w:r w:rsidRPr="004B7D80">
        <w:rPr>
          <w:rFonts w:ascii="Georgia" w:eastAsia="Times New Roman" w:hAnsi="Georgia" w:cs="Times New Roman"/>
          <w:i/>
          <w:color w:val="333333"/>
        </w:rPr>
        <w:t>GPSG Publicity and Marketing</w:t>
      </w:r>
    </w:p>
    <w:p w14:paraId="2FED5F32" w14:textId="0090F3FF" w:rsidR="00CD6071" w:rsidRPr="004B7D80" w:rsidRDefault="00CD6071" w:rsidP="00133AAF">
      <w:pPr>
        <w:numPr>
          <w:ilvl w:val="0"/>
          <w:numId w:val="3"/>
        </w:numPr>
        <w:spacing w:after="0" w:line="240" w:lineRule="auto"/>
        <w:ind w:left="360"/>
        <w:contextualSpacing/>
        <w:textAlignment w:val="baseline"/>
        <w:rPr>
          <w:rFonts w:ascii="Georgia" w:eastAsia="Times New Roman" w:hAnsi="Georgia" w:cs="Times New Roman"/>
          <w:color w:val="333333"/>
        </w:rPr>
      </w:pPr>
      <w:r w:rsidRPr="004B7D80">
        <w:rPr>
          <w:rFonts w:ascii="Georgia" w:eastAsia="Times New Roman" w:hAnsi="Georgia" w:cs="Times New Roman"/>
          <w:color w:val="333333"/>
        </w:rPr>
        <w:t>Work to increase awareness of GPSG in the graduate and wider IU communities</w:t>
      </w:r>
    </w:p>
    <w:p w14:paraId="53ED29EB" w14:textId="075CACEF" w:rsidR="00FA75DB" w:rsidRPr="004B7D80" w:rsidRDefault="00FA75DB" w:rsidP="00133AAF">
      <w:pPr>
        <w:numPr>
          <w:ilvl w:val="0"/>
          <w:numId w:val="3"/>
        </w:numPr>
        <w:spacing w:after="0" w:line="240" w:lineRule="auto"/>
        <w:ind w:left="360"/>
        <w:contextualSpacing/>
        <w:textAlignment w:val="baseline"/>
        <w:rPr>
          <w:rFonts w:ascii="Georgia" w:eastAsia="Times New Roman" w:hAnsi="Georgia" w:cs="Times New Roman"/>
          <w:color w:val="333333"/>
        </w:rPr>
      </w:pPr>
      <w:r w:rsidRPr="004B7D80">
        <w:rPr>
          <w:rFonts w:ascii="Georgia" w:eastAsia="Times New Roman" w:hAnsi="Georgia" w:cs="Times New Roman"/>
          <w:color w:val="333333"/>
        </w:rPr>
        <w:t>Design, draft, distribute</w:t>
      </w:r>
      <w:r w:rsidR="007C25D3" w:rsidRPr="004B7D80">
        <w:rPr>
          <w:rFonts w:ascii="Georgia" w:eastAsia="Times New Roman" w:hAnsi="Georgia" w:cs="Times New Roman"/>
          <w:color w:val="333333"/>
        </w:rPr>
        <w:t xml:space="preserve">, and manage subscriptions of the </w:t>
      </w:r>
      <w:r w:rsidRPr="004B7D80">
        <w:rPr>
          <w:rFonts w:ascii="Georgia" w:eastAsia="Times New Roman" w:hAnsi="Georgia" w:cs="Times New Roman"/>
          <w:color w:val="333333"/>
        </w:rPr>
        <w:t>weekly GPSG e-newsletter</w:t>
      </w:r>
    </w:p>
    <w:p w14:paraId="79CD56CF" w14:textId="680D8AEA" w:rsidR="00CD6071" w:rsidRPr="004B7D80" w:rsidRDefault="00CD6071" w:rsidP="00133AAF">
      <w:pPr>
        <w:numPr>
          <w:ilvl w:val="0"/>
          <w:numId w:val="3"/>
        </w:numPr>
        <w:spacing w:after="0" w:line="240" w:lineRule="auto"/>
        <w:ind w:left="360"/>
        <w:contextualSpacing/>
        <w:textAlignment w:val="baseline"/>
        <w:rPr>
          <w:rFonts w:ascii="Georgia" w:eastAsia="Times New Roman" w:hAnsi="Georgia" w:cs="Times New Roman"/>
          <w:color w:val="333333"/>
        </w:rPr>
      </w:pPr>
      <w:r w:rsidRPr="004B7D80">
        <w:rPr>
          <w:rFonts w:ascii="Georgia" w:eastAsia="Times New Roman" w:hAnsi="Georgia" w:cs="Times New Roman"/>
          <w:color w:val="333333"/>
        </w:rPr>
        <w:t xml:space="preserve">Manage the content and organization of the GPSG website, posting information regarding the GPSG Calendar, Executive Committee, Advocacy Committees, Awards, Assembly, and initiatives </w:t>
      </w:r>
    </w:p>
    <w:p w14:paraId="2AE72EE7" w14:textId="4635D1D3" w:rsidR="00CD6071" w:rsidRPr="004B7D80" w:rsidRDefault="00CD6071" w:rsidP="00133AAF">
      <w:pPr>
        <w:numPr>
          <w:ilvl w:val="0"/>
          <w:numId w:val="3"/>
        </w:numPr>
        <w:spacing w:after="0" w:line="240" w:lineRule="auto"/>
        <w:ind w:left="360"/>
        <w:contextualSpacing/>
        <w:textAlignment w:val="baseline"/>
        <w:rPr>
          <w:rFonts w:ascii="Georgia" w:eastAsia="Times New Roman" w:hAnsi="Georgia" w:cs="Times New Roman"/>
          <w:color w:val="333333"/>
        </w:rPr>
      </w:pPr>
      <w:r w:rsidRPr="004B7D80">
        <w:rPr>
          <w:rFonts w:ascii="Georgia" w:eastAsia="Times New Roman" w:hAnsi="Georgia" w:cs="Times New Roman"/>
          <w:color w:val="333333"/>
        </w:rPr>
        <w:t>Maintain and regularly update GPSG social media accounts on Facebook, Twitter, and Instagram to encourage student engagement</w:t>
      </w:r>
    </w:p>
    <w:p w14:paraId="19BF5BE7" w14:textId="49A75B4A" w:rsidR="009F5AB1" w:rsidRPr="004B7D80" w:rsidRDefault="009F5AB1" w:rsidP="00133AAF">
      <w:pPr>
        <w:numPr>
          <w:ilvl w:val="0"/>
          <w:numId w:val="3"/>
        </w:numPr>
        <w:spacing w:after="0" w:line="240" w:lineRule="auto"/>
        <w:ind w:left="360"/>
        <w:contextualSpacing/>
        <w:textAlignment w:val="baseline"/>
        <w:rPr>
          <w:rFonts w:ascii="Georgia" w:eastAsia="Times New Roman" w:hAnsi="Georgia" w:cs="Times New Roman"/>
          <w:color w:val="333333"/>
        </w:rPr>
      </w:pPr>
      <w:r w:rsidRPr="004B7D80">
        <w:rPr>
          <w:rFonts w:ascii="Georgia" w:eastAsia="Times New Roman" w:hAnsi="Georgia" w:cs="Times New Roman"/>
          <w:color w:val="333333"/>
        </w:rPr>
        <w:t>Design, order, and distribute GPSG promotional materials (i.e. info cards and swag)</w:t>
      </w:r>
    </w:p>
    <w:p w14:paraId="45D71A9C" w14:textId="7BCCD4EE" w:rsidR="00071F5F" w:rsidRPr="004B7D80" w:rsidRDefault="00071F5F" w:rsidP="00133AAF">
      <w:pPr>
        <w:numPr>
          <w:ilvl w:val="0"/>
          <w:numId w:val="3"/>
        </w:numPr>
        <w:spacing w:after="0" w:line="240" w:lineRule="auto"/>
        <w:ind w:left="360"/>
        <w:contextualSpacing/>
        <w:textAlignment w:val="baseline"/>
        <w:rPr>
          <w:rFonts w:ascii="Georgia" w:eastAsia="Times New Roman" w:hAnsi="Georgia" w:cs="Times New Roman"/>
          <w:color w:val="333333"/>
        </w:rPr>
      </w:pPr>
      <w:r w:rsidRPr="004B7D80">
        <w:rPr>
          <w:rFonts w:ascii="Georgia" w:eastAsia="Times New Roman" w:hAnsi="Georgia" w:cs="Times New Roman"/>
          <w:color w:val="333333"/>
        </w:rPr>
        <w:t>Attend, promote, and help host GPSG events</w:t>
      </w:r>
    </w:p>
    <w:p w14:paraId="5F26F6C1" w14:textId="24157D96" w:rsidR="00CD6071" w:rsidRPr="004B7D80" w:rsidRDefault="00CD6071" w:rsidP="00133AAF">
      <w:pPr>
        <w:numPr>
          <w:ilvl w:val="0"/>
          <w:numId w:val="3"/>
        </w:numPr>
        <w:spacing w:after="0" w:line="240" w:lineRule="auto"/>
        <w:ind w:left="360"/>
        <w:contextualSpacing/>
        <w:textAlignment w:val="baseline"/>
        <w:rPr>
          <w:rFonts w:ascii="Georgia" w:eastAsia="Times New Roman" w:hAnsi="Georgia" w:cs="Times New Roman"/>
          <w:color w:val="333333"/>
        </w:rPr>
      </w:pPr>
      <w:r w:rsidRPr="004B7D80">
        <w:rPr>
          <w:rFonts w:ascii="Georgia" w:eastAsia="Times New Roman" w:hAnsi="Georgia" w:cs="Times New Roman"/>
          <w:color w:val="333333"/>
        </w:rPr>
        <w:t>Act as the primary contact for official GPSG email and phone inquiries</w:t>
      </w:r>
    </w:p>
    <w:p w14:paraId="012C3BBD" w14:textId="2DC186E1" w:rsidR="00CD6071" w:rsidRPr="004B7D80" w:rsidRDefault="00CD6071" w:rsidP="00133AAF">
      <w:pPr>
        <w:numPr>
          <w:ilvl w:val="0"/>
          <w:numId w:val="3"/>
        </w:numPr>
        <w:spacing w:after="0" w:line="240" w:lineRule="auto"/>
        <w:ind w:left="360"/>
        <w:contextualSpacing/>
        <w:textAlignment w:val="baseline"/>
        <w:rPr>
          <w:rFonts w:ascii="Georgia" w:eastAsia="Times New Roman" w:hAnsi="Georgia" w:cs="Times New Roman"/>
          <w:color w:val="333333"/>
        </w:rPr>
      </w:pPr>
      <w:r w:rsidRPr="004B7D80">
        <w:rPr>
          <w:rFonts w:ascii="Georgia" w:eastAsia="Times New Roman" w:hAnsi="Georgia" w:cs="Times New Roman"/>
          <w:color w:val="333333"/>
        </w:rPr>
        <w:t>Write, distribute, and manage GPSG press releases</w:t>
      </w:r>
    </w:p>
    <w:p w14:paraId="500309CE" w14:textId="77777777" w:rsidR="00071F5F" w:rsidRPr="004B7D80" w:rsidRDefault="00071F5F" w:rsidP="00133AAF">
      <w:pPr>
        <w:spacing w:after="0" w:line="240" w:lineRule="auto"/>
        <w:ind w:left="360"/>
        <w:contextualSpacing/>
        <w:textAlignment w:val="baseline"/>
        <w:rPr>
          <w:rFonts w:ascii="Georgia" w:eastAsia="Times New Roman" w:hAnsi="Georgia" w:cs="Times New Roman"/>
          <w:color w:val="333333"/>
        </w:rPr>
      </w:pPr>
    </w:p>
    <w:p w14:paraId="70D26EBF" w14:textId="4A7C3AA0" w:rsidR="007C25D3" w:rsidRPr="004B7D80" w:rsidRDefault="00CD6071" w:rsidP="00133AAF">
      <w:pPr>
        <w:shd w:val="clear" w:color="auto" w:fill="FFFFFF"/>
        <w:spacing w:after="0" w:line="240" w:lineRule="auto"/>
        <w:contextualSpacing/>
        <w:textAlignment w:val="baseline"/>
        <w:rPr>
          <w:rFonts w:ascii="Georgia" w:eastAsia="Times New Roman" w:hAnsi="Georgia" w:cs="Times New Roman"/>
          <w:i/>
          <w:color w:val="333333"/>
        </w:rPr>
      </w:pPr>
      <w:r w:rsidRPr="004B7D80">
        <w:rPr>
          <w:rFonts w:ascii="Georgia" w:eastAsia="Times New Roman" w:hAnsi="Georgia" w:cs="Times New Roman"/>
          <w:i/>
          <w:color w:val="333333"/>
        </w:rPr>
        <w:t>IU Departmental Communications</w:t>
      </w:r>
    </w:p>
    <w:p w14:paraId="53EF7D03" w14:textId="1D71FFE1" w:rsidR="007C25D3" w:rsidRPr="004B7D80" w:rsidRDefault="00F95615" w:rsidP="00133AAF">
      <w:pPr>
        <w:numPr>
          <w:ilvl w:val="0"/>
          <w:numId w:val="3"/>
        </w:numPr>
        <w:spacing w:after="0" w:line="240" w:lineRule="auto"/>
        <w:ind w:left="360"/>
        <w:contextualSpacing/>
        <w:textAlignment w:val="baseline"/>
        <w:rPr>
          <w:rFonts w:ascii="Georgia" w:eastAsia="Times New Roman" w:hAnsi="Georgia" w:cs="Times New Roman"/>
          <w:color w:val="333333"/>
        </w:rPr>
      </w:pPr>
      <w:r w:rsidRPr="004B7D80">
        <w:rPr>
          <w:rFonts w:ascii="Georgia" w:eastAsia="Times New Roman" w:hAnsi="Georgia" w:cs="Times New Roman"/>
          <w:color w:val="333333"/>
        </w:rPr>
        <w:t>Create</w:t>
      </w:r>
      <w:r w:rsidR="007C25D3" w:rsidRPr="004B7D80">
        <w:rPr>
          <w:rFonts w:ascii="Georgia" w:eastAsia="Times New Roman" w:hAnsi="Georgia" w:cs="Times New Roman"/>
          <w:color w:val="333333"/>
        </w:rPr>
        <w:t xml:space="preserve"> greater awareness of GPSG and GPSG representatives with</w:t>
      </w:r>
      <w:r w:rsidR="009F5AB1" w:rsidRPr="004B7D80">
        <w:rPr>
          <w:rFonts w:ascii="Georgia" w:eastAsia="Times New Roman" w:hAnsi="Georgia" w:cs="Times New Roman"/>
          <w:color w:val="333333"/>
        </w:rPr>
        <w:t>in</w:t>
      </w:r>
      <w:r w:rsidR="007C25D3" w:rsidRPr="004B7D80">
        <w:rPr>
          <w:rFonts w:ascii="Georgia" w:eastAsia="Times New Roman" w:hAnsi="Georgia" w:cs="Times New Roman"/>
          <w:color w:val="333333"/>
        </w:rPr>
        <w:t xml:space="preserve"> departments</w:t>
      </w:r>
    </w:p>
    <w:p w14:paraId="334D1A51" w14:textId="6C7B7D6B" w:rsidR="00E631BE" w:rsidRPr="00E631BE" w:rsidRDefault="00E631BE" w:rsidP="00133AAF">
      <w:pPr>
        <w:numPr>
          <w:ilvl w:val="0"/>
          <w:numId w:val="3"/>
        </w:numPr>
        <w:spacing w:after="0" w:line="240" w:lineRule="auto"/>
        <w:ind w:left="360"/>
        <w:contextualSpacing/>
        <w:textAlignment w:val="baseline"/>
        <w:rPr>
          <w:rFonts w:ascii="Georgia" w:eastAsia="Times New Roman" w:hAnsi="Georgia" w:cs="Times New Roman"/>
          <w:color w:val="333333"/>
        </w:rPr>
      </w:pPr>
      <w:r>
        <w:rPr>
          <w:rFonts w:ascii="Georgia" w:eastAsia="Times New Roman" w:hAnsi="Georgia" w:cs="Times New Roman"/>
          <w:color w:val="333333"/>
        </w:rPr>
        <w:t>Maintain and update GPSG Canvas account and user sections, messaging, and announcements</w:t>
      </w:r>
    </w:p>
    <w:p w14:paraId="6BF18335" w14:textId="14AED9F0" w:rsidR="00FA75DB" w:rsidRPr="004B7D80" w:rsidRDefault="00FA75DB" w:rsidP="00133AAF">
      <w:pPr>
        <w:numPr>
          <w:ilvl w:val="0"/>
          <w:numId w:val="3"/>
        </w:numPr>
        <w:spacing w:after="0" w:line="240" w:lineRule="auto"/>
        <w:ind w:left="360"/>
        <w:contextualSpacing/>
        <w:textAlignment w:val="baseline"/>
        <w:rPr>
          <w:rFonts w:ascii="Georgia" w:eastAsia="Times New Roman" w:hAnsi="Georgia" w:cs="Times New Roman"/>
          <w:color w:val="333333"/>
        </w:rPr>
      </w:pPr>
      <w:r w:rsidRPr="004B7D80">
        <w:rPr>
          <w:rFonts w:ascii="Georgia" w:eastAsia="Times New Roman" w:hAnsi="Georgia" w:cs="Times New Roman"/>
          <w:color w:val="333333"/>
        </w:rPr>
        <w:t xml:space="preserve">Serve as the primary liaison between GPSG and all graduate department secretaries </w:t>
      </w:r>
    </w:p>
    <w:p w14:paraId="5AAD8155" w14:textId="28C36852" w:rsidR="00FA75DB" w:rsidRPr="004B7D80" w:rsidRDefault="00FA75DB" w:rsidP="00133AAF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</w:rPr>
      </w:pPr>
      <w:r w:rsidRPr="004B7D80">
        <w:rPr>
          <w:rFonts w:ascii="Georgia" w:eastAsia="Times New Roman" w:hAnsi="Georgia" w:cs="Times New Roman"/>
          <w:color w:val="333333"/>
        </w:rPr>
        <w:t>Coordinat</w:t>
      </w:r>
      <w:r w:rsidR="009F5AB1" w:rsidRPr="004B7D80">
        <w:rPr>
          <w:rFonts w:ascii="Georgia" w:eastAsia="Times New Roman" w:hAnsi="Georgia" w:cs="Times New Roman"/>
          <w:color w:val="333333"/>
        </w:rPr>
        <w:t>e GPSG presentations at fall new graduate s</w:t>
      </w:r>
      <w:r w:rsidRPr="004B7D80">
        <w:rPr>
          <w:rFonts w:ascii="Georgia" w:eastAsia="Times New Roman" w:hAnsi="Georgia" w:cs="Times New Roman"/>
          <w:color w:val="333333"/>
        </w:rPr>
        <w:t>tudent department orientations</w:t>
      </w:r>
    </w:p>
    <w:p w14:paraId="730AAA4E" w14:textId="697E2827" w:rsidR="00FA75DB" w:rsidRPr="004B7D80" w:rsidRDefault="00FA75DB" w:rsidP="00133AAF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</w:rPr>
      </w:pPr>
      <w:r w:rsidRPr="004B7D80">
        <w:rPr>
          <w:rFonts w:ascii="Georgia" w:eastAsia="Times New Roman" w:hAnsi="Georgia" w:cs="Times New Roman"/>
          <w:color w:val="333333"/>
        </w:rPr>
        <w:t xml:space="preserve">Ensure each department has representation by </w:t>
      </w:r>
      <w:r w:rsidR="007C25D3" w:rsidRPr="004B7D80">
        <w:rPr>
          <w:rFonts w:ascii="Georgia" w:eastAsia="Times New Roman" w:hAnsi="Georgia" w:cs="Times New Roman"/>
          <w:color w:val="333333"/>
        </w:rPr>
        <w:t>facilitating the</w:t>
      </w:r>
      <w:r w:rsidRPr="004B7D80">
        <w:rPr>
          <w:rFonts w:ascii="Georgia" w:eastAsia="Times New Roman" w:hAnsi="Georgia" w:cs="Times New Roman"/>
          <w:color w:val="333333"/>
        </w:rPr>
        <w:t xml:space="preserve"> GPSG representative electi</w:t>
      </w:r>
      <w:r w:rsidR="007C25D3" w:rsidRPr="004B7D80">
        <w:rPr>
          <w:rFonts w:ascii="Georgia" w:eastAsia="Times New Roman" w:hAnsi="Georgia" w:cs="Times New Roman"/>
          <w:color w:val="333333"/>
        </w:rPr>
        <w:t>on process</w:t>
      </w:r>
    </w:p>
    <w:p w14:paraId="746D9553" w14:textId="5620BA68" w:rsidR="00FA75DB" w:rsidRPr="004B7D80" w:rsidRDefault="23C8024F" w:rsidP="00133AAF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</w:rPr>
      </w:pPr>
      <w:r w:rsidRPr="23C8024F">
        <w:rPr>
          <w:rFonts w:ascii="Georgia" w:eastAsia="Times New Roman" w:hAnsi="Georgia" w:cs="Times New Roman"/>
          <w:color w:val="333333"/>
        </w:rPr>
        <w:t>Provide regular GPSG updates for distribution within departments</w:t>
      </w:r>
    </w:p>
    <w:p w14:paraId="4BDE1920" w14:textId="070CFCEE" w:rsidR="23C8024F" w:rsidRDefault="23C8024F" w:rsidP="00133AAF">
      <w:pPr>
        <w:shd w:val="clear" w:color="auto" w:fill="FFFFFF" w:themeFill="background1"/>
        <w:spacing w:after="0" w:line="240" w:lineRule="auto"/>
        <w:contextualSpacing/>
        <w:rPr>
          <w:rFonts w:ascii="Georgia" w:eastAsia="Times New Roman" w:hAnsi="Georgia" w:cs="Times New Roman"/>
          <w:i/>
          <w:iCs/>
          <w:color w:val="333333"/>
        </w:rPr>
      </w:pPr>
    </w:p>
    <w:p w14:paraId="2C704A2C" w14:textId="42FCE462" w:rsidR="23C8024F" w:rsidRDefault="23C8024F" w:rsidP="00133AAF">
      <w:pPr>
        <w:shd w:val="clear" w:color="auto" w:fill="FFFFFF" w:themeFill="background1"/>
        <w:spacing w:after="0" w:line="240" w:lineRule="auto"/>
        <w:contextualSpacing/>
        <w:rPr>
          <w:rFonts w:ascii="Georgia" w:eastAsia="Times New Roman" w:hAnsi="Georgia" w:cs="Times New Roman"/>
          <w:i/>
          <w:iCs/>
          <w:color w:val="333333"/>
        </w:rPr>
      </w:pPr>
      <w:r w:rsidRPr="23C8024F">
        <w:rPr>
          <w:rFonts w:ascii="Georgia" w:eastAsia="Times New Roman" w:hAnsi="Georgia" w:cs="Times New Roman"/>
          <w:i/>
          <w:iCs/>
          <w:color w:val="333333"/>
        </w:rPr>
        <w:t>GPSG Representative Elections</w:t>
      </w:r>
    </w:p>
    <w:p w14:paraId="571A482A" w14:textId="2A532D03" w:rsidR="23C8024F" w:rsidRDefault="23C8024F" w:rsidP="00133AAF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color w:val="333333"/>
        </w:rPr>
      </w:pPr>
      <w:r w:rsidRPr="23C8024F">
        <w:rPr>
          <w:rFonts w:ascii="Georgia" w:eastAsia="Times New Roman" w:hAnsi="Georgia" w:cs="Times New Roman"/>
          <w:color w:val="333333"/>
        </w:rPr>
        <w:t>Produce and oversee Fall representative elections for all graduate/professional departments</w:t>
      </w:r>
    </w:p>
    <w:p w14:paraId="4EB6595B" w14:textId="7282E2A1" w:rsidR="23C8024F" w:rsidRDefault="23C8024F" w:rsidP="00133AAF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color w:val="333333"/>
        </w:rPr>
      </w:pPr>
      <w:r w:rsidRPr="78ADA1F3">
        <w:rPr>
          <w:rFonts w:ascii="Georgia" w:eastAsia="Times New Roman" w:hAnsi="Georgia" w:cs="Times New Roman"/>
          <w:color w:val="333333"/>
        </w:rPr>
        <w:t xml:space="preserve">Using </w:t>
      </w:r>
      <w:r w:rsidR="00FF62E0" w:rsidRPr="78ADA1F3">
        <w:rPr>
          <w:rFonts w:ascii="Georgia" w:eastAsia="Times New Roman" w:hAnsi="Georgia" w:cs="Times New Roman"/>
          <w:color w:val="333333"/>
        </w:rPr>
        <w:t>Qualtrics</w:t>
      </w:r>
      <w:r w:rsidR="5E09F210" w:rsidRPr="78ADA1F3">
        <w:rPr>
          <w:rFonts w:ascii="Georgia" w:eastAsia="Times New Roman" w:hAnsi="Georgia" w:cs="Times New Roman"/>
          <w:color w:val="333333"/>
        </w:rPr>
        <w:t xml:space="preserve"> or Google Forms</w:t>
      </w:r>
      <w:r w:rsidRPr="78ADA1F3">
        <w:rPr>
          <w:rFonts w:ascii="Georgia" w:eastAsia="Times New Roman" w:hAnsi="Georgia" w:cs="Times New Roman"/>
          <w:color w:val="333333"/>
        </w:rPr>
        <w:t>, create a platform for those running and those voting to inform themselves and vote accordingly</w:t>
      </w:r>
    </w:p>
    <w:p w14:paraId="05CDB231" w14:textId="521BF940" w:rsidR="23C8024F" w:rsidRDefault="23C8024F" w:rsidP="00133AAF">
      <w:pPr>
        <w:pStyle w:val="ListParagraph"/>
        <w:numPr>
          <w:ilvl w:val="1"/>
          <w:numId w:val="2"/>
        </w:numPr>
        <w:shd w:val="clear" w:color="auto" w:fill="FFFFFF" w:themeFill="background1"/>
        <w:spacing w:after="0" w:line="240" w:lineRule="auto"/>
        <w:rPr>
          <w:color w:val="333333"/>
        </w:rPr>
      </w:pPr>
      <w:r w:rsidRPr="23C8024F">
        <w:rPr>
          <w:rFonts w:ascii="Georgia" w:eastAsia="Times New Roman" w:hAnsi="Georgia" w:cs="Times New Roman"/>
          <w:color w:val="333333"/>
        </w:rPr>
        <w:t>Build closed voting platforms for each department</w:t>
      </w:r>
    </w:p>
    <w:p w14:paraId="592D573B" w14:textId="6C7A16F3" w:rsidR="23C8024F" w:rsidRDefault="23C8024F" w:rsidP="00133AAF">
      <w:pPr>
        <w:pStyle w:val="ListParagraph"/>
        <w:numPr>
          <w:ilvl w:val="1"/>
          <w:numId w:val="2"/>
        </w:numPr>
        <w:shd w:val="clear" w:color="auto" w:fill="FFFFFF" w:themeFill="background1"/>
        <w:spacing w:after="0" w:line="240" w:lineRule="auto"/>
        <w:rPr>
          <w:color w:val="333333"/>
        </w:rPr>
      </w:pPr>
      <w:r w:rsidRPr="23C8024F">
        <w:rPr>
          <w:rFonts w:ascii="Georgia" w:eastAsia="Times New Roman" w:hAnsi="Georgia" w:cs="Times New Roman"/>
          <w:color w:val="333333"/>
        </w:rPr>
        <w:t>Solicit departments for candidates</w:t>
      </w:r>
    </w:p>
    <w:p w14:paraId="2F711922" w14:textId="4C12488A" w:rsidR="23C8024F" w:rsidRDefault="23C8024F" w:rsidP="00133AAF">
      <w:pPr>
        <w:pStyle w:val="ListParagraph"/>
        <w:numPr>
          <w:ilvl w:val="1"/>
          <w:numId w:val="2"/>
        </w:numPr>
        <w:shd w:val="clear" w:color="auto" w:fill="FFFFFF" w:themeFill="background1"/>
        <w:spacing w:after="0" w:line="240" w:lineRule="auto"/>
        <w:rPr>
          <w:color w:val="333333"/>
        </w:rPr>
      </w:pPr>
      <w:r w:rsidRPr="23C8024F">
        <w:rPr>
          <w:rFonts w:ascii="Georgia" w:eastAsia="Times New Roman" w:hAnsi="Georgia" w:cs="Times New Roman"/>
          <w:color w:val="333333"/>
        </w:rPr>
        <w:t>Check manually for voter fraud issues</w:t>
      </w:r>
    </w:p>
    <w:p w14:paraId="509DF384" w14:textId="0C7D3A3B" w:rsidR="23C8024F" w:rsidRDefault="23C8024F" w:rsidP="00133AAF">
      <w:pPr>
        <w:pStyle w:val="ListParagraph"/>
        <w:numPr>
          <w:ilvl w:val="1"/>
          <w:numId w:val="2"/>
        </w:numPr>
        <w:shd w:val="clear" w:color="auto" w:fill="FFFFFF" w:themeFill="background1"/>
        <w:spacing w:after="0" w:line="240" w:lineRule="auto"/>
        <w:rPr>
          <w:color w:val="333333"/>
        </w:rPr>
      </w:pPr>
      <w:r w:rsidRPr="23C8024F">
        <w:rPr>
          <w:rFonts w:ascii="Georgia" w:eastAsia="Times New Roman" w:hAnsi="Georgia" w:cs="Times New Roman"/>
          <w:color w:val="333333"/>
        </w:rPr>
        <w:t>Notify candidates of results</w:t>
      </w:r>
    </w:p>
    <w:p w14:paraId="6C1299A4" w14:textId="06BB941F" w:rsidR="23C8024F" w:rsidRDefault="23C8024F" w:rsidP="00133AAF">
      <w:pPr>
        <w:pStyle w:val="ListParagraph"/>
        <w:numPr>
          <w:ilvl w:val="1"/>
          <w:numId w:val="2"/>
        </w:numPr>
        <w:shd w:val="clear" w:color="auto" w:fill="FFFFFF" w:themeFill="background1"/>
        <w:spacing w:after="0" w:line="240" w:lineRule="auto"/>
        <w:rPr>
          <w:color w:val="333333"/>
        </w:rPr>
      </w:pPr>
      <w:r w:rsidRPr="23C8024F">
        <w:rPr>
          <w:rFonts w:ascii="Georgia" w:eastAsia="Times New Roman" w:hAnsi="Georgia" w:cs="Times New Roman"/>
          <w:color w:val="333333"/>
        </w:rPr>
        <w:t>Keep updated master list of representatives and proxies for the year</w:t>
      </w:r>
    </w:p>
    <w:p w14:paraId="2593F78F" w14:textId="2CC76052" w:rsidR="23C8024F" w:rsidRDefault="23C8024F" w:rsidP="00133AAF">
      <w:pPr>
        <w:shd w:val="clear" w:color="auto" w:fill="FFFFFF" w:themeFill="background1"/>
        <w:spacing w:after="0" w:line="240" w:lineRule="auto"/>
        <w:ind w:left="1080"/>
        <w:contextualSpacing/>
        <w:rPr>
          <w:rFonts w:ascii="Georgia" w:eastAsia="Times New Roman" w:hAnsi="Georgia" w:cs="Times New Roman"/>
          <w:color w:val="333333"/>
        </w:rPr>
      </w:pPr>
    </w:p>
    <w:p w14:paraId="0AD8B7B7" w14:textId="0611D8D6" w:rsidR="00CD6071" w:rsidRPr="004B7D80" w:rsidRDefault="00CD6071" w:rsidP="00133AAF">
      <w:pPr>
        <w:shd w:val="clear" w:color="auto" w:fill="FFFFFF"/>
        <w:spacing w:after="0" w:line="240" w:lineRule="auto"/>
        <w:contextualSpacing/>
        <w:textAlignment w:val="baseline"/>
        <w:rPr>
          <w:rFonts w:ascii="Georgia" w:eastAsia="Times New Roman" w:hAnsi="Georgia" w:cs="Times New Roman"/>
          <w:i/>
          <w:color w:val="333333"/>
        </w:rPr>
      </w:pPr>
      <w:r w:rsidRPr="004B7D80">
        <w:rPr>
          <w:rFonts w:ascii="Georgia" w:eastAsia="Times New Roman" w:hAnsi="Georgia" w:cs="Times New Roman"/>
          <w:i/>
          <w:color w:val="333333"/>
        </w:rPr>
        <w:t>G</w:t>
      </w:r>
      <w:r w:rsidR="009F5AB1" w:rsidRPr="004B7D80">
        <w:rPr>
          <w:rFonts w:ascii="Georgia" w:eastAsia="Times New Roman" w:hAnsi="Georgia" w:cs="Times New Roman"/>
          <w:i/>
          <w:color w:val="333333"/>
        </w:rPr>
        <w:t xml:space="preserve">PSG Internal Communications and </w:t>
      </w:r>
      <w:r w:rsidRPr="004B7D80">
        <w:rPr>
          <w:rFonts w:ascii="Georgia" w:eastAsia="Times New Roman" w:hAnsi="Georgia" w:cs="Times New Roman"/>
          <w:i/>
          <w:color w:val="333333"/>
        </w:rPr>
        <w:t>Record Keeping</w:t>
      </w:r>
    </w:p>
    <w:p w14:paraId="6C96B080" w14:textId="63C8A65A" w:rsidR="00071F5F" w:rsidRPr="004B7D80" w:rsidRDefault="00071F5F" w:rsidP="00133AAF">
      <w:pPr>
        <w:numPr>
          <w:ilvl w:val="0"/>
          <w:numId w:val="3"/>
        </w:numPr>
        <w:spacing w:after="0" w:line="240" w:lineRule="auto"/>
        <w:ind w:left="360"/>
        <w:contextualSpacing/>
        <w:textAlignment w:val="baseline"/>
        <w:rPr>
          <w:rFonts w:ascii="Georgia" w:eastAsia="Times New Roman" w:hAnsi="Georgia" w:cs="Times New Roman"/>
          <w:color w:val="333333"/>
        </w:rPr>
      </w:pPr>
      <w:r w:rsidRPr="004B7D80">
        <w:rPr>
          <w:rFonts w:ascii="Georgia" w:eastAsia="Times New Roman" w:hAnsi="Georgia" w:cs="Times New Roman"/>
          <w:color w:val="333333"/>
        </w:rPr>
        <w:t>Work with the GPSG President and GPSG Community Development Coordinator to plan and run a full-day GPSG Executive Committee Fall Training Retreat</w:t>
      </w:r>
    </w:p>
    <w:p w14:paraId="34D9D503" w14:textId="6FA6C9C0" w:rsidR="007C25D3" w:rsidRPr="004B7D80" w:rsidRDefault="007C25D3" w:rsidP="00133AAF">
      <w:pPr>
        <w:numPr>
          <w:ilvl w:val="0"/>
          <w:numId w:val="3"/>
        </w:numPr>
        <w:spacing w:after="0" w:line="240" w:lineRule="auto"/>
        <w:ind w:left="360"/>
        <w:contextualSpacing/>
        <w:textAlignment w:val="baseline"/>
        <w:rPr>
          <w:rFonts w:ascii="Georgia" w:eastAsia="Times New Roman" w:hAnsi="Georgia" w:cs="Times New Roman"/>
          <w:color w:val="333333"/>
        </w:rPr>
      </w:pPr>
      <w:r w:rsidRPr="004B7D80">
        <w:rPr>
          <w:rFonts w:ascii="Georgia" w:eastAsia="Times New Roman" w:hAnsi="Georgia" w:cs="Times New Roman"/>
          <w:color w:val="333333"/>
        </w:rPr>
        <w:t xml:space="preserve">Serve as the </w:t>
      </w:r>
      <w:r w:rsidR="00B670AD" w:rsidRPr="004B7D80">
        <w:rPr>
          <w:rFonts w:ascii="Georgia" w:eastAsia="Times New Roman" w:hAnsi="Georgia" w:cs="Times New Roman"/>
          <w:color w:val="333333"/>
        </w:rPr>
        <w:t xml:space="preserve">main </w:t>
      </w:r>
      <w:r w:rsidRPr="004B7D80">
        <w:rPr>
          <w:rFonts w:ascii="Georgia" w:eastAsia="Times New Roman" w:hAnsi="Georgia" w:cs="Times New Roman"/>
          <w:color w:val="333333"/>
        </w:rPr>
        <w:t>point of contact for GPSG Assembly Representatives</w:t>
      </w:r>
    </w:p>
    <w:p w14:paraId="07930269" w14:textId="72B8A644" w:rsidR="007C25D3" w:rsidRPr="004B7D80" w:rsidRDefault="007C25D3" w:rsidP="00133AAF">
      <w:pPr>
        <w:numPr>
          <w:ilvl w:val="1"/>
          <w:numId w:val="3"/>
        </w:numPr>
        <w:spacing w:after="0" w:line="240" w:lineRule="auto"/>
        <w:contextualSpacing/>
        <w:textAlignment w:val="baseline"/>
        <w:rPr>
          <w:rFonts w:ascii="Georgia" w:eastAsia="Times New Roman" w:hAnsi="Georgia" w:cs="Times New Roman"/>
          <w:color w:val="333333"/>
        </w:rPr>
      </w:pPr>
      <w:r w:rsidRPr="004B7D80">
        <w:rPr>
          <w:rFonts w:ascii="Georgia" w:eastAsia="Times New Roman" w:hAnsi="Georgia" w:cs="Times New Roman"/>
          <w:color w:val="333333"/>
        </w:rPr>
        <w:t>Provide GPSG Representatives with orientation materials</w:t>
      </w:r>
    </w:p>
    <w:p w14:paraId="527C090F" w14:textId="46F3871B" w:rsidR="007C25D3" w:rsidRPr="004B7D80" w:rsidRDefault="007C25D3" w:rsidP="00133AAF">
      <w:pPr>
        <w:numPr>
          <w:ilvl w:val="1"/>
          <w:numId w:val="3"/>
        </w:numPr>
        <w:spacing w:after="0" w:line="240" w:lineRule="auto"/>
        <w:contextualSpacing/>
        <w:textAlignment w:val="baseline"/>
        <w:rPr>
          <w:rFonts w:ascii="Georgia" w:eastAsia="Times New Roman" w:hAnsi="Georgia" w:cs="Times New Roman"/>
          <w:color w:val="333333"/>
        </w:rPr>
      </w:pPr>
      <w:r w:rsidRPr="004B7D80">
        <w:rPr>
          <w:rFonts w:ascii="Georgia" w:eastAsia="Times New Roman" w:hAnsi="Georgia" w:cs="Times New Roman"/>
          <w:color w:val="333333"/>
        </w:rPr>
        <w:t xml:space="preserve">Maintain attendance record of GPSG Representatives </w:t>
      </w:r>
    </w:p>
    <w:p w14:paraId="373F1075" w14:textId="45783697" w:rsidR="007C25D3" w:rsidRPr="004B7D80" w:rsidRDefault="007C25D3" w:rsidP="00133AAF">
      <w:pPr>
        <w:numPr>
          <w:ilvl w:val="1"/>
          <w:numId w:val="3"/>
        </w:numPr>
        <w:spacing w:after="0" w:line="240" w:lineRule="auto"/>
        <w:contextualSpacing/>
        <w:textAlignment w:val="baseline"/>
        <w:rPr>
          <w:rFonts w:ascii="Georgia" w:eastAsia="Times New Roman" w:hAnsi="Georgia" w:cs="Times New Roman"/>
          <w:color w:val="333333"/>
        </w:rPr>
      </w:pPr>
      <w:r w:rsidRPr="004B7D80">
        <w:rPr>
          <w:rFonts w:ascii="Georgia" w:eastAsia="Times New Roman" w:hAnsi="Georgia" w:cs="Times New Roman"/>
          <w:color w:val="333333"/>
        </w:rPr>
        <w:t>Distribute electronic agendas and documents to the GPSG Representatives Listserv prior to Assembly</w:t>
      </w:r>
    </w:p>
    <w:p w14:paraId="3DC56A55" w14:textId="77777777" w:rsidR="009F5AB1" w:rsidRPr="004B7D80" w:rsidRDefault="00F95615" w:rsidP="00133AAF">
      <w:pPr>
        <w:numPr>
          <w:ilvl w:val="0"/>
          <w:numId w:val="3"/>
        </w:numPr>
        <w:spacing w:after="0" w:line="240" w:lineRule="auto"/>
        <w:ind w:left="360"/>
        <w:contextualSpacing/>
        <w:textAlignment w:val="baseline"/>
        <w:rPr>
          <w:rFonts w:ascii="Georgia" w:eastAsia="Times New Roman" w:hAnsi="Georgia" w:cs="Times New Roman"/>
          <w:color w:val="333333"/>
        </w:rPr>
      </w:pPr>
      <w:r w:rsidRPr="004B7D80">
        <w:rPr>
          <w:rFonts w:ascii="Georgia" w:eastAsia="Times New Roman" w:hAnsi="Georgia" w:cs="Times New Roman"/>
          <w:color w:val="333333"/>
        </w:rPr>
        <w:t>C</w:t>
      </w:r>
      <w:r w:rsidR="00071F5F" w:rsidRPr="004B7D80">
        <w:rPr>
          <w:rFonts w:ascii="Georgia" w:eastAsia="Times New Roman" w:hAnsi="Georgia" w:cs="Times New Roman"/>
          <w:color w:val="333333"/>
        </w:rPr>
        <w:t>ommunicate with GPSG Award applicants and winners</w:t>
      </w:r>
    </w:p>
    <w:p w14:paraId="7DFFDEBC" w14:textId="77777777" w:rsidR="009F5AB1" w:rsidRPr="004B7D80" w:rsidRDefault="009F5AB1" w:rsidP="00133AAF">
      <w:pPr>
        <w:spacing w:after="0" w:line="240" w:lineRule="auto"/>
        <w:ind w:left="360"/>
        <w:contextualSpacing/>
        <w:textAlignment w:val="baseline"/>
        <w:rPr>
          <w:rFonts w:ascii="Georgia" w:eastAsia="Times New Roman" w:hAnsi="Georgia" w:cs="Times New Roman"/>
          <w:color w:val="333333"/>
        </w:rPr>
      </w:pPr>
    </w:p>
    <w:p w14:paraId="5AC8AF87" w14:textId="34ED2446" w:rsidR="00F95615" w:rsidRPr="004B7D80" w:rsidRDefault="00071F5F" w:rsidP="00133AAF">
      <w:pPr>
        <w:spacing w:after="0" w:line="240" w:lineRule="auto"/>
        <w:contextualSpacing/>
        <w:textAlignment w:val="baseline"/>
        <w:rPr>
          <w:rFonts w:ascii="Georgia" w:eastAsia="Times New Roman" w:hAnsi="Georgia" w:cs="Times New Roman"/>
          <w:i/>
          <w:color w:val="333333"/>
        </w:rPr>
      </w:pPr>
      <w:r w:rsidRPr="004B7D80">
        <w:rPr>
          <w:rFonts w:ascii="Georgia" w:eastAsia="Times New Roman" w:hAnsi="Georgia" w:cs="Times New Roman"/>
          <w:i/>
          <w:color w:val="333333"/>
        </w:rPr>
        <w:t>Administrative Tasks (shared with GPSG President and GPSG Community Development Coordi</w:t>
      </w:r>
      <w:r w:rsidR="009F5AB1" w:rsidRPr="004B7D80">
        <w:rPr>
          <w:rFonts w:ascii="Georgia" w:eastAsia="Times New Roman" w:hAnsi="Georgia" w:cs="Times New Roman"/>
          <w:i/>
          <w:color w:val="333333"/>
        </w:rPr>
        <w:t>nator) include working with University Graduate School staff m</w:t>
      </w:r>
      <w:r w:rsidRPr="004B7D80">
        <w:rPr>
          <w:rFonts w:ascii="Georgia" w:eastAsia="Times New Roman" w:hAnsi="Georgia" w:cs="Times New Roman"/>
          <w:i/>
          <w:color w:val="333333"/>
        </w:rPr>
        <w:t>embers, ordering and maintaining GPSG office supplies and technology</w:t>
      </w:r>
      <w:r w:rsidR="009F5AB1" w:rsidRPr="004B7D80">
        <w:rPr>
          <w:rFonts w:ascii="Georgia" w:eastAsia="Times New Roman" w:hAnsi="Georgia" w:cs="Times New Roman"/>
          <w:i/>
          <w:color w:val="333333"/>
        </w:rPr>
        <w:t>.</w:t>
      </w:r>
      <w:r w:rsidR="00F95615" w:rsidRPr="004B7D80">
        <w:rPr>
          <w:rFonts w:ascii="Georgia" w:eastAsia="Times New Roman" w:hAnsi="Georgia" w:cs="Times New Roman"/>
          <w:i/>
          <w:color w:val="333333"/>
        </w:rPr>
        <w:br w:type="page"/>
      </w:r>
    </w:p>
    <w:p w14:paraId="6002BF1C" w14:textId="77777777" w:rsidR="0016257C" w:rsidRPr="004B7D80" w:rsidRDefault="0016257C" w:rsidP="00133AAF">
      <w:pPr>
        <w:shd w:val="clear" w:color="auto" w:fill="FFFFFF"/>
        <w:spacing w:after="0" w:line="240" w:lineRule="auto"/>
        <w:contextualSpacing/>
        <w:textAlignment w:val="baseline"/>
        <w:rPr>
          <w:rFonts w:ascii="Georgia" w:eastAsia="Times New Roman" w:hAnsi="Georgia" w:cs="Times New Roman"/>
          <w:b/>
          <w:color w:val="333333"/>
        </w:rPr>
      </w:pPr>
      <w:r w:rsidRPr="004B7D80">
        <w:rPr>
          <w:rFonts w:ascii="Georgia" w:eastAsia="Times New Roman" w:hAnsi="Georgia" w:cs="Times New Roman"/>
          <w:b/>
          <w:color w:val="333333"/>
        </w:rPr>
        <w:lastRenderedPageBreak/>
        <w:t>REQUIREMENTS:</w:t>
      </w:r>
    </w:p>
    <w:p w14:paraId="2863F244" w14:textId="2F9DEDCF" w:rsidR="002E6DDC" w:rsidRPr="004B7D80" w:rsidRDefault="002E6DDC" w:rsidP="00133AAF">
      <w:pPr>
        <w:spacing w:after="0" w:line="240" w:lineRule="auto"/>
        <w:contextualSpacing/>
        <w:textAlignment w:val="baseline"/>
        <w:rPr>
          <w:rFonts w:ascii="Georgia" w:eastAsia="Georgia" w:hAnsi="Georgia" w:cs="Georgia"/>
          <w:color w:val="333333"/>
        </w:rPr>
      </w:pPr>
      <w:r w:rsidRPr="78ADA1F3">
        <w:rPr>
          <w:rFonts w:ascii="Georgia" w:eastAsia="Times New Roman" w:hAnsi="Georgia" w:cs="Times New Roman"/>
          <w:color w:val="333333"/>
        </w:rPr>
        <w:t>The ideal candidate will possess excellent verbal and written skills, familiarity with mass and electronic communications, basic graphic design skills, and k</w:t>
      </w:r>
      <w:r w:rsidR="003D6B9F" w:rsidRPr="78ADA1F3">
        <w:rPr>
          <w:rFonts w:ascii="Georgia" w:eastAsia="Times New Roman" w:hAnsi="Georgia" w:cs="Times New Roman"/>
          <w:color w:val="333333"/>
        </w:rPr>
        <w:t>nowledge of website maintenance.</w:t>
      </w:r>
      <w:r w:rsidR="1F29E48F" w:rsidRPr="78ADA1F3">
        <w:rPr>
          <w:rFonts w:ascii="Georgia" w:eastAsia="Times New Roman" w:hAnsi="Georgia" w:cs="Times New Roman"/>
          <w:color w:val="333333"/>
        </w:rPr>
        <w:t xml:space="preserve"> They should also </w:t>
      </w:r>
      <w:r w:rsidR="1F29E48F" w:rsidRPr="78ADA1F3">
        <w:rPr>
          <w:rFonts w:ascii="Georgia" w:eastAsia="Georgia" w:hAnsi="Georgia" w:cs="Georgia"/>
          <w:color w:val="333333"/>
        </w:rPr>
        <w:t>work well in a close team environment as well as have a high degree of autonomy.</w:t>
      </w:r>
    </w:p>
    <w:p w14:paraId="703CF39C" w14:textId="77777777" w:rsidR="002E6DDC" w:rsidRPr="004B7D80" w:rsidRDefault="002E6DDC" w:rsidP="00133AAF">
      <w:pPr>
        <w:spacing w:after="0" w:line="240" w:lineRule="auto"/>
        <w:contextualSpacing/>
        <w:textAlignment w:val="baseline"/>
        <w:rPr>
          <w:rFonts w:ascii="Georgia" w:eastAsia="Times New Roman" w:hAnsi="Georgia" w:cs="Times New Roman"/>
          <w:color w:val="333333"/>
        </w:rPr>
      </w:pPr>
    </w:p>
    <w:p w14:paraId="256C9FB3" w14:textId="0CCF9BC3" w:rsidR="78ADA1F3" w:rsidRDefault="002E6DDC" w:rsidP="00133AAF">
      <w:pPr>
        <w:spacing w:after="0" w:line="240" w:lineRule="auto"/>
        <w:contextualSpacing/>
        <w:textAlignment w:val="baseline"/>
        <w:rPr>
          <w:rFonts w:ascii="Georgia" w:eastAsia="Times New Roman" w:hAnsi="Georgia" w:cs="Times New Roman"/>
          <w:color w:val="333333"/>
        </w:rPr>
      </w:pPr>
      <w:r w:rsidRPr="78ADA1F3">
        <w:rPr>
          <w:rFonts w:ascii="Georgia" w:eastAsia="Times New Roman" w:hAnsi="Georgia" w:cs="Times New Roman"/>
          <w:color w:val="333333"/>
        </w:rPr>
        <w:t>Candidates should highlight their past and current involveme</w:t>
      </w:r>
      <w:r w:rsidR="009F5AB1" w:rsidRPr="78ADA1F3">
        <w:rPr>
          <w:rFonts w:ascii="Georgia" w:eastAsia="Times New Roman" w:hAnsi="Georgia" w:cs="Times New Roman"/>
          <w:color w:val="333333"/>
        </w:rPr>
        <w:t>nt at IU or former institutions of higher education.</w:t>
      </w:r>
      <w:r w:rsidRPr="78ADA1F3">
        <w:rPr>
          <w:rFonts w:ascii="Georgia" w:eastAsia="Times New Roman" w:hAnsi="Georgia" w:cs="Times New Roman"/>
          <w:color w:val="333333"/>
        </w:rPr>
        <w:t xml:space="preserve"> </w:t>
      </w:r>
    </w:p>
    <w:p w14:paraId="2A52D50A" w14:textId="77777777" w:rsidR="00133AAF" w:rsidRPr="00133AAF" w:rsidRDefault="00133AAF" w:rsidP="00133AAF">
      <w:pPr>
        <w:spacing w:after="0" w:line="240" w:lineRule="auto"/>
        <w:contextualSpacing/>
        <w:textAlignment w:val="baseline"/>
        <w:rPr>
          <w:rFonts w:ascii="Georgia" w:eastAsia="Times New Roman" w:hAnsi="Georgia" w:cs="Times New Roman"/>
          <w:color w:val="333333"/>
        </w:rPr>
      </w:pPr>
    </w:p>
    <w:p w14:paraId="737EF39B" w14:textId="2A37779E" w:rsidR="00D2396A" w:rsidRPr="004B7D80" w:rsidRDefault="00D2396A" w:rsidP="00133AAF">
      <w:pPr>
        <w:spacing w:after="0" w:line="240" w:lineRule="auto"/>
        <w:contextualSpacing/>
        <w:textAlignment w:val="baseline"/>
        <w:rPr>
          <w:rFonts w:ascii="Georgia" w:eastAsia="Times New Roman" w:hAnsi="Georgia" w:cs="Times New Roman"/>
          <w:b/>
          <w:bCs/>
          <w:color w:val="333333"/>
        </w:rPr>
      </w:pPr>
      <w:r w:rsidRPr="78ADA1F3">
        <w:rPr>
          <w:rFonts w:ascii="Georgia" w:eastAsia="Times New Roman" w:hAnsi="Georgia" w:cs="Times New Roman"/>
          <w:b/>
          <w:bCs/>
          <w:color w:val="333333"/>
        </w:rPr>
        <w:t>HOW TO APPLY:</w:t>
      </w:r>
    </w:p>
    <w:p w14:paraId="0E38620F" w14:textId="2DD23F3F" w:rsidR="00D2396A" w:rsidRDefault="00D2396A" w:rsidP="00133AAF">
      <w:pPr>
        <w:spacing w:line="240" w:lineRule="auto"/>
        <w:contextualSpacing/>
        <w:rPr>
          <w:rFonts w:ascii="Georgia" w:hAnsi="Georgia"/>
          <w:i/>
          <w:iCs/>
        </w:rPr>
      </w:pPr>
      <w:r w:rsidRPr="00324D42">
        <w:rPr>
          <w:rFonts w:ascii="Georgia" w:eastAsia="Times New Roman" w:hAnsi="Georgia" w:cs="Times New Roman"/>
          <w:color w:val="333333"/>
        </w:rPr>
        <w:t xml:space="preserve">Interested parties should submit the following application materials </w:t>
      </w:r>
      <w:r w:rsidRPr="78ADA1F3">
        <w:rPr>
          <w:rFonts w:ascii="Georgia" w:eastAsia="Times New Roman" w:hAnsi="Georgia" w:cs="Times New Roman"/>
          <w:b/>
          <w:bCs/>
          <w:color w:val="333333"/>
        </w:rPr>
        <w:t>in a single PDF file</w:t>
      </w:r>
      <w:r w:rsidRPr="00324D42">
        <w:rPr>
          <w:rFonts w:ascii="Georgia" w:eastAsia="Times New Roman" w:hAnsi="Georgia" w:cs="Times New Roman"/>
          <w:color w:val="333333"/>
        </w:rPr>
        <w:t xml:space="preserve"> by </w:t>
      </w:r>
      <w:r w:rsidRPr="00324D42">
        <w:rPr>
          <w:rFonts w:ascii="Georgia" w:eastAsia="Times New Roman" w:hAnsi="Georgia" w:cs="Times New Roman"/>
          <w:b/>
          <w:bCs/>
          <w:color w:val="333333"/>
          <w:bdr w:val="none" w:sz="0" w:space="0" w:color="auto" w:frame="1"/>
        </w:rPr>
        <w:t>11:59pm</w:t>
      </w:r>
      <w:r w:rsidR="00324D42" w:rsidRPr="00324D42">
        <w:rPr>
          <w:rFonts w:ascii="Georgia" w:eastAsia="Times New Roman" w:hAnsi="Georgia" w:cs="Times New Roman"/>
          <w:b/>
          <w:bCs/>
          <w:color w:val="333333"/>
          <w:bdr w:val="none" w:sz="0" w:space="0" w:color="auto" w:frame="1"/>
        </w:rPr>
        <w:t xml:space="preserve"> on </w:t>
      </w:r>
      <w:r w:rsidR="00292BDB">
        <w:rPr>
          <w:rFonts w:ascii="Georgia" w:eastAsia="Times New Roman" w:hAnsi="Georgia" w:cs="Times New Roman"/>
          <w:b/>
          <w:bCs/>
          <w:color w:val="333333"/>
          <w:bdr w:val="none" w:sz="0" w:space="0" w:color="auto" w:frame="1"/>
        </w:rPr>
        <w:t>Friday</w:t>
      </w:r>
      <w:r w:rsidR="007E1707" w:rsidRPr="00324D42">
        <w:rPr>
          <w:rFonts w:ascii="Georgia" w:eastAsia="Times New Roman" w:hAnsi="Georgia" w:cs="Times New Roman"/>
          <w:b/>
          <w:bCs/>
          <w:color w:val="333333"/>
          <w:bdr w:val="none" w:sz="0" w:space="0" w:color="auto" w:frame="1"/>
        </w:rPr>
        <w:t>, March</w:t>
      </w:r>
      <w:r w:rsidR="55EE59F5" w:rsidRPr="00324D42">
        <w:rPr>
          <w:rFonts w:ascii="Georgia" w:eastAsia="Times New Roman" w:hAnsi="Georgia" w:cs="Times New Roman"/>
          <w:b/>
          <w:bCs/>
          <w:color w:val="333333"/>
          <w:bdr w:val="none" w:sz="0" w:space="0" w:color="auto" w:frame="1"/>
        </w:rPr>
        <w:t xml:space="preserve"> 2</w:t>
      </w:r>
      <w:r w:rsidR="00147556">
        <w:rPr>
          <w:rFonts w:ascii="Georgia" w:eastAsia="Times New Roman" w:hAnsi="Georgia" w:cs="Times New Roman"/>
          <w:b/>
          <w:bCs/>
          <w:color w:val="333333"/>
          <w:bdr w:val="none" w:sz="0" w:space="0" w:color="auto" w:frame="1"/>
        </w:rPr>
        <w:t>1</w:t>
      </w:r>
      <w:r w:rsidR="00147556" w:rsidRPr="00147556">
        <w:rPr>
          <w:rFonts w:ascii="Georgia" w:eastAsia="Times New Roman" w:hAnsi="Georgia" w:cs="Times New Roman"/>
          <w:b/>
          <w:bCs/>
          <w:color w:val="333333"/>
          <w:bdr w:val="none" w:sz="0" w:space="0" w:color="auto" w:frame="1"/>
          <w:vertAlign w:val="superscript"/>
        </w:rPr>
        <w:t>st</w:t>
      </w:r>
      <w:r w:rsidR="007E1707" w:rsidRPr="00324D42">
        <w:rPr>
          <w:rFonts w:ascii="Georgia" w:eastAsia="Times New Roman" w:hAnsi="Georgia" w:cs="Times New Roman"/>
          <w:b/>
          <w:bCs/>
          <w:color w:val="333333"/>
          <w:bdr w:val="none" w:sz="0" w:space="0" w:color="auto" w:frame="1"/>
        </w:rPr>
        <w:t>, 20</w:t>
      </w:r>
      <w:r w:rsidR="00292BDB">
        <w:rPr>
          <w:rFonts w:ascii="Georgia" w:eastAsia="Times New Roman" w:hAnsi="Georgia" w:cs="Times New Roman"/>
          <w:b/>
          <w:bCs/>
          <w:color w:val="333333"/>
          <w:bdr w:val="none" w:sz="0" w:space="0" w:color="auto" w:frame="1"/>
        </w:rPr>
        <w:t>2</w:t>
      </w:r>
      <w:r w:rsidR="00147556">
        <w:rPr>
          <w:rFonts w:ascii="Georgia" w:eastAsia="Times New Roman" w:hAnsi="Georgia" w:cs="Times New Roman"/>
          <w:b/>
          <w:bCs/>
          <w:color w:val="333333"/>
          <w:bdr w:val="none" w:sz="0" w:space="0" w:color="auto" w:frame="1"/>
        </w:rPr>
        <w:t>5</w:t>
      </w:r>
      <w:r w:rsidR="00324D42" w:rsidRPr="00324D42">
        <w:rPr>
          <w:rFonts w:ascii="Georgia" w:hAnsi="Georgia"/>
        </w:rPr>
        <w:t xml:space="preserve"> t</w:t>
      </w:r>
      <w:r w:rsidR="350D71DA" w:rsidRPr="00324D42">
        <w:rPr>
          <w:rFonts w:ascii="Georgia" w:hAnsi="Georgia"/>
        </w:rPr>
        <w:t>o the</w:t>
      </w:r>
      <w:r w:rsidR="350D71DA" w:rsidRPr="78ADA1F3">
        <w:rPr>
          <w:rFonts w:ascii="Georgia" w:eastAsia="Georgia" w:hAnsi="Georgia" w:cs="Georgia"/>
        </w:rPr>
        <w:t xml:space="preserve"> Communications Coordinator (iugpsg@iu.edu)</w:t>
      </w:r>
      <w:r w:rsidR="00324D42" w:rsidRPr="00324D42">
        <w:rPr>
          <w:rFonts w:ascii="Georgia" w:hAnsi="Georgia"/>
        </w:rPr>
        <w:t xml:space="preserve"> Save your application for the GPSG Communications Coordinator with the following naming convention: </w:t>
      </w:r>
      <w:proofErr w:type="spellStart"/>
      <w:r w:rsidR="00324D42" w:rsidRPr="00324D42">
        <w:rPr>
          <w:rFonts w:ascii="Georgia" w:hAnsi="Georgia"/>
        </w:rPr>
        <w:t>CC</w:t>
      </w:r>
      <w:r w:rsidR="00324D42" w:rsidRPr="78ADA1F3">
        <w:rPr>
          <w:rFonts w:ascii="Georgia" w:hAnsi="Georgia"/>
          <w:i/>
          <w:iCs/>
        </w:rPr>
        <w:t>_Lastname_Firstname</w:t>
      </w:r>
      <w:proofErr w:type="spellEnd"/>
    </w:p>
    <w:p w14:paraId="4951979E" w14:textId="77777777" w:rsidR="00133AAF" w:rsidRPr="00133AAF" w:rsidRDefault="00133AAF" w:rsidP="00133AAF">
      <w:pPr>
        <w:spacing w:line="240" w:lineRule="auto"/>
        <w:contextualSpacing/>
        <w:rPr>
          <w:rFonts w:ascii="Georgia" w:hAnsi="Georgia"/>
        </w:rPr>
      </w:pPr>
    </w:p>
    <w:p w14:paraId="05F98F2B" w14:textId="77777777" w:rsidR="007E1707" w:rsidRPr="004B7D80" w:rsidRDefault="00D2396A" w:rsidP="00133AAF">
      <w:pPr>
        <w:numPr>
          <w:ilvl w:val="0"/>
          <w:numId w:val="4"/>
        </w:numPr>
        <w:spacing w:after="0" w:line="240" w:lineRule="auto"/>
        <w:ind w:left="360"/>
        <w:contextualSpacing/>
        <w:textAlignment w:val="baseline"/>
        <w:rPr>
          <w:rFonts w:ascii="Georgia" w:eastAsia="Times New Roman" w:hAnsi="Georgia" w:cs="Times New Roman"/>
          <w:color w:val="333333"/>
        </w:rPr>
      </w:pPr>
      <w:r w:rsidRPr="004B7D80">
        <w:rPr>
          <w:rFonts w:ascii="Georgia" w:eastAsia="Times New Roman" w:hAnsi="Georgia" w:cs="Times New Roman"/>
          <w:color w:val="333333"/>
        </w:rPr>
        <w:t xml:space="preserve">Cover letter </w:t>
      </w:r>
    </w:p>
    <w:p w14:paraId="129EB573" w14:textId="5F2E68D9" w:rsidR="00D2396A" w:rsidRPr="004B7D80" w:rsidRDefault="004318AF" w:rsidP="00133AAF">
      <w:pPr>
        <w:numPr>
          <w:ilvl w:val="0"/>
          <w:numId w:val="4"/>
        </w:numPr>
        <w:spacing w:after="0" w:line="240" w:lineRule="auto"/>
        <w:ind w:left="360"/>
        <w:contextualSpacing/>
        <w:textAlignment w:val="baseline"/>
        <w:rPr>
          <w:rFonts w:ascii="Georgia" w:eastAsia="Times New Roman" w:hAnsi="Georgia" w:cs="Times New Roman"/>
          <w:color w:val="333333"/>
        </w:rPr>
      </w:pPr>
      <w:r w:rsidRPr="004B7D80">
        <w:rPr>
          <w:rFonts w:ascii="Georgia" w:eastAsia="Times New Roman" w:hAnsi="Georgia" w:cs="Times New Roman"/>
          <w:color w:val="333333"/>
        </w:rPr>
        <w:t>Resume</w:t>
      </w:r>
      <w:r w:rsidR="008D5FD9" w:rsidRPr="004B7D80">
        <w:rPr>
          <w:rFonts w:ascii="Georgia" w:eastAsia="Times New Roman" w:hAnsi="Georgia" w:cs="Times New Roman"/>
          <w:color w:val="333333"/>
        </w:rPr>
        <w:t xml:space="preserve"> with </w:t>
      </w:r>
      <w:r w:rsidR="007E1707" w:rsidRPr="004B7D80">
        <w:rPr>
          <w:rFonts w:ascii="Georgia" w:eastAsia="Times New Roman" w:hAnsi="Georgia" w:cs="Times New Roman"/>
          <w:color w:val="333333"/>
        </w:rPr>
        <w:t>2</w:t>
      </w:r>
      <w:r w:rsidR="008D5FD9" w:rsidRPr="004B7D80">
        <w:rPr>
          <w:rFonts w:ascii="Georgia" w:eastAsia="Times New Roman" w:hAnsi="Georgia" w:cs="Times New Roman"/>
          <w:color w:val="333333"/>
        </w:rPr>
        <w:t xml:space="preserve"> references</w:t>
      </w:r>
    </w:p>
    <w:p w14:paraId="55A5C34B" w14:textId="77777777" w:rsidR="009F5AB1" w:rsidRPr="004B7D80" w:rsidRDefault="004318AF" w:rsidP="00133AAF">
      <w:pPr>
        <w:numPr>
          <w:ilvl w:val="0"/>
          <w:numId w:val="4"/>
        </w:numPr>
        <w:spacing w:after="0" w:line="240" w:lineRule="auto"/>
        <w:ind w:left="360"/>
        <w:contextualSpacing/>
        <w:textAlignment w:val="baseline"/>
        <w:rPr>
          <w:rFonts w:ascii="Georgia" w:eastAsia="Times New Roman" w:hAnsi="Georgia" w:cs="Times New Roman"/>
          <w:color w:val="333333"/>
        </w:rPr>
      </w:pPr>
      <w:r w:rsidRPr="004B7D80">
        <w:rPr>
          <w:rFonts w:ascii="Georgia" w:eastAsia="Times New Roman" w:hAnsi="Georgia" w:cs="Times New Roman"/>
          <w:color w:val="333333"/>
        </w:rPr>
        <w:t xml:space="preserve">Writing Sample: Respond the following </w:t>
      </w:r>
      <w:r w:rsidR="00A1797E" w:rsidRPr="004B7D80">
        <w:rPr>
          <w:rFonts w:ascii="Georgia" w:eastAsia="Times New Roman" w:hAnsi="Georgia" w:cs="Times New Roman"/>
          <w:color w:val="333333"/>
        </w:rPr>
        <w:t xml:space="preserve">sample </w:t>
      </w:r>
      <w:r w:rsidRPr="004B7D80">
        <w:rPr>
          <w:rFonts w:ascii="Georgia" w:eastAsia="Times New Roman" w:hAnsi="Georgia" w:cs="Times New Roman"/>
          <w:color w:val="333333"/>
        </w:rPr>
        <w:t xml:space="preserve">prompt. Do not exceed 300 words. “At the most recent </w:t>
      </w:r>
      <w:r w:rsidR="009F5AB1" w:rsidRPr="004B7D80">
        <w:rPr>
          <w:rFonts w:ascii="Georgia" w:eastAsia="Times New Roman" w:hAnsi="Georgia" w:cs="Times New Roman"/>
          <w:color w:val="333333"/>
        </w:rPr>
        <w:t>GPSG Assembly, a resolution passed (</w:t>
      </w:r>
      <w:r w:rsidR="00A1797E" w:rsidRPr="004B7D80">
        <w:rPr>
          <w:rFonts w:ascii="Georgia" w:eastAsia="Times New Roman" w:hAnsi="Georgia" w:cs="Times New Roman"/>
          <w:color w:val="333333"/>
        </w:rPr>
        <w:t>46-YES, 5-NO, 13-Abstain</w:t>
      </w:r>
      <w:r w:rsidR="009F5AB1" w:rsidRPr="004B7D80">
        <w:rPr>
          <w:rFonts w:ascii="Georgia" w:eastAsia="Times New Roman" w:hAnsi="Georgia" w:cs="Times New Roman"/>
          <w:color w:val="333333"/>
        </w:rPr>
        <w:t>)</w:t>
      </w:r>
      <w:r w:rsidR="00A1797E" w:rsidRPr="004B7D80">
        <w:rPr>
          <w:rFonts w:ascii="Georgia" w:eastAsia="Times New Roman" w:hAnsi="Georgia" w:cs="Times New Roman"/>
          <w:color w:val="333333"/>
        </w:rPr>
        <w:t xml:space="preserve"> </w:t>
      </w:r>
      <w:r w:rsidRPr="004B7D80">
        <w:rPr>
          <w:rFonts w:ascii="Georgia" w:eastAsia="Times New Roman" w:hAnsi="Georgia" w:cs="Times New Roman"/>
          <w:color w:val="333333"/>
        </w:rPr>
        <w:t xml:space="preserve">regarding </w:t>
      </w:r>
      <w:r w:rsidR="00A1797E" w:rsidRPr="004B7D80">
        <w:rPr>
          <w:rFonts w:ascii="Georgia" w:eastAsia="Times New Roman" w:hAnsi="Georgia" w:cs="Times New Roman"/>
          <w:color w:val="333333"/>
        </w:rPr>
        <w:t xml:space="preserve">Title IX </w:t>
      </w:r>
      <w:r w:rsidRPr="004B7D80">
        <w:rPr>
          <w:rFonts w:ascii="Georgia" w:eastAsia="Times New Roman" w:hAnsi="Georgia" w:cs="Times New Roman"/>
          <w:color w:val="333333"/>
        </w:rPr>
        <w:t xml:space="preserve">Policy Training for </w:t>
      </w:r>
      <w:r w:rsidR="00A1797E" w:rsidRPr="004B7D80">
        <w:rPr>
          <w:rFonts w:ascii="Georgia" w:eastAsia="Times New Roman" w:hAnsi="Georgia" w:cs="Times New Roman"/>
          <w:color w:val="333333"/>
        </w:rPr>
        <w:t xml:space="preserve">‘responsible employees’ which include many </w:t>
      </w:r>
      <w:r w:rsidRPr="004B7D80">
        <w:rPr>
          <w:rFonts w:ascii="Georgia" w:eastAsia="Times New Roman" w:hAnsi="Georgia" w:cs="Times New Roman"/>
          <w:color w:val="333333"/>
        </w:rPr>
        <w:t>IU Graduate and Professional Students</w:t>
      </w:r>
      <w:r w:rsidR="00A1797E" w:rsidRPr="004B7D80">
        <w:rPr>
          <w:rFonts w:ascii="Georgia" w:eastAsia="Times New Roman" w:hAnsi="Georgia" w:cs="Times New Roman"/>
          <w:color w:val="333333"/>
        </w:rPr>
        <w:t xml:space="preserve"> who serve as Associate Instructors</w:t>
      </w:r>
      <w:r w:rsidRPr="004B7D80">
        <w:rPr>
          <w:rFonts w:ascii="Georgia" w:eastAsia="Times New Roman" w:hAnsi="Georgia" w:cs="Times New Roman"/>
          <w:color w:val="333333"/>
        </w:rPr>
        <w:t xml:space="preserve">. Those who voted </w:t>
      </w:r>
      <w:r w:rsidR="00A1797E" w:rsidRPr="004B7D80">
        <w:rPr>
          <w:rFonts w:ascii="Georgia" w:eastAsia="Times New Roman" w:hAnsi="Georgia" w:cs="Times New Roman"/>
          <w:color w:val="333333"/>
        </w:rPr>
        <w:t>‘</w:t>
      </w:r>
      <w:r w:rsidRPr="004B7D80">
        <w:rPr>
          <w:rFonts w:ascii="Georgia" w:eastAsia="Times New Roman" w:hAnsi="Georgia" w:cs="Times New Roman"/>
          <w:color w:val="333333"/>
        </w:rPr>
        <w:t>NO</w:t>
      </w:r>
      <w:r w:rsidR="00A1797E" w:rsidRPr="004B7D80">
        <w:rPr>
          <w:rFonts w:ascii="Georgia" w:eastAsia="Times New Roman" w:hAnsi="Georgia" w:cs="Times New Roman"/>
          <w:color w:val="333333"/>
        </w:rPr>
        <w:t xml:space="preserve">’ </w:t>
      </w:r>
      <w:r w:rsidRPr="004B7D80">
        <w:rPr>
          <w:rFonts w:ascii="Georgia" w:eastAsia="Times New Roman" w:hAnsi="Georgia" w:cs="Times New Roman"/>
          <w:color w:val="333333"/>
        </w:rPr>
        <w:t xml:space="preserve">or </w:t>
      </w:r>
      <w:r w:rsidR="00A1797E" w:rsidRPr="004B7D80">
        <w:rPr>
          <w:rFonts w:ascii="Georgia" w:eastAsia="Times New Roman" w:hAnsi="Georgia" w:cs="Times New Roman"/>
          <w:color w:val="333333"/>
        </w:rPr>
        <w:t>a</w:t>
      </w:r>
      <w:r w:rsidRPr="004B7D80">
        <w:rPr>
          <w:rFonts w:ascii="Georgia" w:eastAsia="Times New Roman" w:hAnsi="Georgia" w:cs="Times New Roman"/>
          <w:color w:val="333333"/>
        </w:rPr>
        <w:t>bstained from voting expressed</w:t>
      </w:r>
      <w:r w:rsidR="00A1797E" w:rsidRPr="004B7D80">
        <w:rPr>
          <w:rFonts w:ascii="Georgia" w:eastAsia="Times New Roman" w:hAnsi="Georgia" w:cs="Times New Roman"/>
          <w:color w:val="333333"/>
        </w:rPr>
        <w:t xml:space="preserve"> concerns that such training could</w:t>
      </w:r>
      <w:r w:rsidRPr="004B7D80">
        <w:rPr>
          <w:rFonts w:ascii="Georgia" w:eastAsia="Times New Roman" w:hAnsi="Georgia" w:cs="Times New Roman"/>
          <w:color w:val="333333"/>
        </w:rPr>
        <w:t xml:space="preserve"> trigger </w:t>
      </w:r>
      <w:r w:rsidR="00A1797E" w:rsidRPr="004B7D80">
        <w:rPr>
          <w:rFonts w:ascii="Georgia" w:eastAsia="Times New Roman" w:hAnsi="Georgia" w:cs="Times New Roman"/>
          <w:color w:val="333333"/>
        </w:rPr>
        <w:t>traumatic episodes for some students. A member of the Indiana Daily Student (IDS) emailed GPSG for a statement about the resolution to publish in the newspaper. Respond accordingly.”</w:t>
      </w:r>
    </w:p>
    <w:p w14:paraId="47236E47" w14:textId="2A805BD7" w:rsidR="009F5AB1" w:rsidRPr="004B7D80" w:rsidRDefault="00A1797E" w:rsidP="00133AAF">
      <w:pPr>
        <w:numPr>
          <w:ilvl w:val="0"/>
          <w:numId w:val="4"/>
        </w:numPr>
        <w:spacing w:after="0" w:line="240" w:lineRule="auto"/>
        <w:ind w:left="360"/>
        <w:contextualSpacing/>
        <w:textAlignment w:val="baseline"/>
        <w:rPr>
          <w:rFonts w:ascii="Georgia" w:eastAsia="Times New Roman" w:hAnsi="Georgia" w:cs="Times New Roman"/>
          <w:color w:val="333333"/>
        </w:rPr>
      </w:pPr>
      <w:r w:rsidRPr="004B7D80">
        <w:rPr>
          <w:rFonts w:ascii="Georgia" w:eastAsia="Times New Roman" w:hAnsi="Georgia" w:cs="Times New Roman"/>
          <w:color w:val="333333"/>
        </w:rPr>
        <w:t xml:space="preserve">Digital Flyer: Create a mock digital flyer (PDF) for departments </w:t>
      </w:r>
      <w:r w:rsidR="009F5AB1" w:rsidRPr="004B7D80">
        <w:rPr>
          <w:rFonts w:ascii="Georgia" w:eastAsia="Times New Roman" w:hAnsi="Georgia" w:cs="Times New Roman"/>
          <w:color w:val="333333"/>
        </w:rPr>
        <w:t>and/</w:t>
      </w:r>
      <w:r w:rsidRPr="004B7D80">
        <w:rPr>
          <w:rFonts w:ascii="Georgia" w:eastAsia="Times New Roman" w:hAnsi="Georgia" w:cs="Times New Roman"/>
          <w:color w:val="333333"/>
        </w:rPr>
        <w:t>or social media for the following sample GPSG</w:t>
      </w:r>
      <w:r w:rsidR="009F5AB1" w:rsidRPr="004B7D80">
        <w:rPr>
          <w:rFonts w:ascii="Georgia" w:eastAsia="Times New Roman" w:hAnsi="Georgia" w:cs="Times New Roman"/>
          <w:color w:val="333333"/>
        </w:rPr>
        <w:t xml:space="preserve"> e</w:t>
      </w:r>
      <w:r w:rsidRPr="004B7D80">
        <w:rPr>
          <w:rFonts w:ascii="Georgia" w:eastAsia="Times New Roman" w:hAnsi="Georgia" w:cs="Times New Roman"/>
          <w:color w:val="333333"/>
        </w:rPr>
        <w:t>vent</w:t>
      </w:r>
      <w:r w:rsidR="009F5AB1" w:rsidRPr="004B7D80">
        <w:rPr>
          <w:rFonts w:ascii="Georgia" w:eastAsia="Times New Roman" w:hAnsi="Georgia" w:cs="Times New Roman"/>
          <w:color w:val="333333"/>
        </w:rPr>
        <w:t xml:space="preserve">. </w:t>
      </w:r>
      <w:r w:rsidR="00292BDB">
        <w:rPr>
          <w:rFonts w:ascii="Georgia" w:eastAsia="Times New Roman" w:hAnsi="Georgia" w:cs="Times New Roman"/>
          <w:color w:val="333333"/>
        </w:rPr>
        <w:t>Use the below</w:t>
      </w:r>
      <w:r w:rsidR="009F5AB1" w:rsidRPr="004B7D80">
        <w:rPr>
          <w:rFonts w:ascii="Georgia" w:eastAsia="Times New Roman" w:hAnsi="Georgia" w:cs="Times New Roman"/>
          <w:color w:val="333333"/>
        </w:rPr>
        <w:t xml:space="preserve"> information</w:t>
      </w:r>
      <w:r w:rsidR="00292BDB">
        <w:rPr>
          <w:rFonts w:ascii="Georgia" w:eastAsia="Times New Roman" w:hAnsi="Georgia" w:cs="Times New Roman"/>
          <w:color w:val="333333"/>
        </w:rPr>
        <w:t>, and include other relevant details</w:t>
      </w:r>
      <w:r w:rsidR="00E71A24">
        <w:rPr>
          <w:rFonts w:ascii="Georgia" w:eastAsia="Times New Roman" w:hAnsi="Georgia" w:cs="Times New Roman"/>
          <w:color w:val="333333"/>
        </w:rPr>
        <w:t xml:space="preserve"> (food, activities, etc.)</w:t>
      </w:r>
      <w:r w:rsidR="009F5AB1" w:rsidRPr="004B7D80">
        <w:rPr>
          <w:rFonts w:ascii="Georgia" w:eastAsia="Times New Roman" w:hAnsi="Georgia" w:cs="Times New Roman"/>
          <w:color w:val="333333"/>
        </w:rPr>
        <w:t xml:space="preserve"> as you see best for marketing purposes. The GPSG logo is available on</w:t>
      </w:r>
      <w:r w:rsidR="00C45DDD" w:rsidRPr="004B7D80">
        <w:rPr>
          <w:rFonts w:ascii="Georgia" w:eastAsia="Times New Roman" w:hAnsi="Georgia" w:cs="Times New Roman"/>
          <w:color w:val="333333"/>
        </w:rPr>
        <w:t xml:space="preserve"> our website</w:t>
      </w:r>
      <w:r w:rsidR="009F5AB1" w:rsidRPr="004B7D80">
        <w:rPr>
          <w:rFonts w:ascii="Georgia" w:eastAsia="Times New Roman" w:hAnsi="Georgia" w:cs="Times New Roman"/>
          <w:color w:val="333333"/>
        </w:rPr>
        <w:t>.</w:t>
      </w:r>
    </w:p>
    <w:p w14:paraId="32B28E6B" w14:textId="309FA603" w:rsidR="009F5AB1" w:rsidRPr="00324D42" w:rsidRDefault="23C8024F" w:rsidP="00133AAF">
      <w:pPr>
        <w:numPr>
          <w:ilvl w:val="1"/>
          <w:numId w:val="4"/>
        </w:numPr>
        <w:spacing w:after="0" w:line="240" w:lineRule="auto"/>
        <w:contextualSpacing/>
        <w:textAlignment w:val="baseline"/>
        <w:rPr>
          <w:rFonts w:ascii="Georgia" w:hAnsi="Georgia"/>
          <w:color w:val="333333"/>
        </w:rPr>
      </w:pPr>
      <w:r w:rsidRPr="00324D42">
        <w:rPr>
          <w:rFonts w:ascii="Georgia" w:eastAsia="Times New Roman" w:hAnsi="Georgia" w:cs="Times New Roman"/>
          <w:color w:val="333333"/>
        </w:rPr>
        <w:t>G</w:t>
      </w:r>
      <w:r w:rsidRPr="00324D42">
        <w:rPr>
          <w:rFonts w:ascii="Georgia" w:hAnsi="Georgia"/>
          <w:color w:val="333333"/>
        </w:rPr>
        <w:t xml:space="preserve">PSG Annual </w:t>
      </w:r>
      <w:r w:rsidR="00292BDB">
        <w:rPr>
          <w:rFonts w:ascii="Georgia" w:hAnsi="Georgia"/>
          <w:color w:val="333333"/>
        </w:rPr>
        <w:t>Field Day</w:t>
      </w:r>
    </w:p>
    <w:p w14:paraId="4C1EAF2A" w14:textId="4B152693" w:rsidR="23C8024F" w:rsidRPr="00324D42" w:rsidRDefault="00292BDB" w:rsidP="00133AAF">
      <w:pPr>
        <w:numPr>
          <w:ilvl w:val="1"/>
          <w:numId w:val="4"/>
        </w:numPr>
        <w:spacing w:after="0" w:line="240" w:lineRule="auto"/>
        <w:contextualSpacing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Bryan Park</w:t>
      </w:r>
    </w:p>
    <w:p w14:paraId="092AB598" w14:textId="0E5BCD28" w:rsidR="009F5AB1" w:rsidRPr="00324D42" w:rsidRDefault="23C8024F" w:rsidP="00133AAF">
      <w:pPr>
        <w:numPr>
          <w:ilvl w:val="1"/>
          <w:numId w:val="4"/>
        </w:numPr>
        <w:spacing w:after="0" w:line="240" w:lineRule="auto"/>
        <w:contextualSpacing/>
        <w:textAlignment w:val="baseline"/>
        <w:rPr>
          <w:rFonts w:ascii="Georgia" w:hAnsi="Georgia"/>
          <w:color w:val="333333"/>
        </w:rPr>
      </w:pPr>
      <w:r w:rsidRPr="78ADA1F3">
        <w:rPr>
          <w:rFonts w:ascii="Georgia" w:hAnsi="Georgia"/>
          <w:color w:val="333333"/>
        </w:rPr>
        <w:t xml:space="preserve">Saturday, April </w:t>
      </w:r>
      <w:r w:rsidR="00292BDB" w:rsidRPr="78ADA1F3">
        <w:rPr>
          <w:rFonts w:ascii="Georgia" w:hAnsi="Georgia"/>
          <w:color w:val="333333"/>
        </w:rPr>
        <w:t>1</w:t>
      </w:r>
      <w:r w:rsidR="35B0A4A5" w:rsidRPr="78ADA1F3">
        <w:rPr>
          <w:rFonts w:ascii="Georgia" w:hAnsi="Georgia"/>
          <w:color w:val="333333"/>
        </w:rPr>
        <w:t>3</w:t>
      </w:r>
      <w:r w:rsidRPr="78ADA1F3">
        <w:rPr>
          <w:rFonts w:ascii="Georgia" w:hAnsi="Georgia"/>
          <w:color w:val="333333"/>
        </w:rPr>
        <w:t>, 20</w:t>
      </w:r>
      <w:r w:rsidR="00292BDB" w:rsidRPr="78ADA1F3">
        <w:rPr>
          <w:rFonts w:ascii="Georgia" w:hAnsi="Georgia"/>
          <w:color w:val="333333"/>
        </w:rPr>
        <w:t>2</w:t>
      </w:r>
      <w:r w:rsidR="18D9BAD7" w:rsidRPr="78ADA1F3">
        <w:rPr>
          <w:rFonts w:ascii="Georgia" w:hAnsi="Georgia"/>
          <w:color w:val="333333"/>
        </w:rPr>
        <w:t>4</w:t>
      </w:r>
      <w:r w:rsidRPr="78ADA1F3">
        <w:rPr>
          <w:rFonts w:ascii="Georgia" w:hAnsi="Georgia"/>
          <w:color w:val="333333"/>
        </w:rPr>
        <w:t xml:space="preserve">, </w:t>
      </w:r>
      <w:r w:rsidR="00292BDB" w:rsidRPr="78ADA1F3">
        <w:rPr>
          <w:rFonts w:ascii="Georgia" w:hAnsi="Georgia"/>
          <w:color w:val="333333"/>
        </w:rPr>
        <w:t>11am</w:t>
      </w:r>
      <w:r w:rsidRPr="78ADA1F3">
        <w:rPr>
          <w:rFonts w:ascii="Georgia" w:hAnsi="Georgia"/>
          <w:color w:val="333333"/>
        </w:rPr>
        <w:t>-</w:t>
      </w:r>
      <w:r w:rsidR="0B0DB162" w:rsidRPr="78ADA1F3">
        <w:rPr>
          <w:rFonts w:ascii="Georgia" w:hAnsi="Georgia"/>
          <w:color w:val="333333"/>
        </w:rPr>
        <w:t>1</w:t>
      </w:r>
      <w:r w:rsidRPr="78ADA1F3">
        <w:rPr>
          <w:rFonts w:ascii="Georgia" w:hAnsi="Georgia"/>
          <w:color w:val="333333"/>
        </w:rPr>
        <w:t xml:space="preserve">pm </w:t>
      </w:r>
    </w:p>
    <w:p w14:paraId="3E3EA14B" w14:textId="77777777" w:rsidR="000E4958" w:rsidRPr="004B7D80" w:rsidRDefault="000E4958" w:rsidP="00133AAF">
      <w:pPr>
        <w:spacing w:after="0" w:line="240" w:lineRule="auto"/>
        <w:ind w:left="360"/>
        <w:contextualSpacing/>
        <w:textAlignment w:val="baseline"/>
        <w:rPr>
          <w:rFonts w:ascii="Georgia" w:eastAsia="Times New Roman" w:hAnsi="Georgia" w:cs="Times New Roman"/>
          <w:color w:val="333333"/>
        </w:rPr>
      </w:pPr>
    </w:p>
    <w:p w14:paraId="2DBB5DD9" w14:textId="4C8ACC95" w:rsidR="00D901A2" w:rsidRDefault="00D901A2" w:rsidP="00133AAF">
      <w:pPr>
        <w:spacing w:after="360" w:line="240" w:lineRule="auto"/>
        <w:contextualSpacing/>
        <w:textAlignment w:val="baseline"/>
        <w:rPr>
          <w:rFonts w:ascii="Georgia" w:eastAsia="Times New Roman" w:hAnsi="Georgia" w:cs="Times New Roman"/>
          <w:i/>
          <w:iCs/>
          <w:color w:val="333333"/>
        </w:rPr>
      </w:pPr>
      <w:r w:rsidRPr="78ADA1F3">
        <w:rPr>
          <w:rFonts w:ascii="Georgia" w:eastAsia="Times New Roman" w:hAnsi="Georgia" w:cs="Times New Roman"/>
          <w:i/>
          <w:iCs/>
          <w:color w:val="333333"/>
        </w:rPr>
        <w:t>NOTE: All materials included with your application should be your own work product, created and completed by you alone.</w:t>
      </w:r>
    </w:p>
    <w:p w14:paraId="5AC44643" w14:textId="77777777" w:rsidR="00133AAF" w:rsidRPr="004B7D80" w:rsidRDefault="00133AAF" w:rsidP="00133AAF">
      <w:pPr>
        <w:spacing w:after="360" w:line="240" w:lineRule="auto"/>
        <w:contextualSpacing/>
        <w:textAlignment w:val="baseline"/>
        <w:rPr>
          <w:rFonts w:ascii="Georgia" w:eastAsia="Times New Roman" w:hAnsi="Georgia" w:cs="Times New Roman"/>
          <w:color w:val="333333"/>
        </w:rPr>
      </w:pPr>
    </w:p>
    <w:p w14:paraId="5DF80806" w14:textId="69D8FB03" w:rsidR="0016257C" w:rsidRPr="004B7D80" w:rsidRDefault="0016257C" w:rsidP="00133AAF">
      <w:pPr>
        <w:spacing w:line="240" w:lineRule="auto"/>
        <w:contextualSpacing/>
        <w:rPr>
          <w:rFonts w:ascii="Georgia" w:eastAsia="Times New Roman" w:hAnsi="Georgia" w:cs="Times New Roman"/>
          <w:color w:val="333333"/>
        </w:rPr>
      </w:pPr>
      <w:r w:rsidRPr="004B7D80">
        <w:rPr>
          <w:rFonts w:ascii="Georgia" w:eastAsia="Times New Roman" w:hAnsi="Georgia" w:cs="Times New Roman"/>
          <w:color w:val="333333"/>
        </w:rPr>
        <w:t xml:space="preserve">Questions: If you have any questions regarding the </w:t>
      </w:r>
      <w:r w:rsidR="003A080C" w:rsidRPr="004B7D80">
        <w:rPr>
          <w:rFonts w:ascii="Georgia" w:eastAsia="Times New Roman" w:hAnsi="Georgia" w:cs="Times New Roman"/>
          <w:color w:val="333333"/>
        </w:rPr>
        <w:t>position</w:t>
      </w:r>
      <w:r w:rsidRPr="004B7D80">
        <w:rPr>
          <w:rFonts w:ascii="Georgia" w:eastAsia="Times New Roman" w:hAnsi="Georgia" w:cs="Times New Roman"/>
          <w:color w:val="333333"/>
        </w:rPr>
        <w:t>, contact</w:t>
      </w:r>
      <w:r w:rsidR="005314C4" w:rsidRPr="004B7D80">
        <w:rPr>
          <w:rFonts w:ascii="Georgia" w:eastAsia="Times New Roman" w:hAnsi="Georgia" w:cs="Times New Roman"/>
          <w:color w:val="333333"/>
        </w:rPr>
        <w:t xml:space="preserve"> the</w:t>
      </w:r>
      <w:r w:rsidRPr="004B7D80">
        <w:rPr>
          <w:rFonts w:ascii="Georgia" w:eastAsia="Times New Roman" w:hAnsi="Georgia" w:cs="Times New Roman"/>
          <w:color w:val="333333"/>
        </w:rPr>
        <w:t xml:space="preserve"> </w:t>
      </w:r>
      <w:r w:rsidR="00D2396A" w:rsidRPr="004B7D80">
        <w:rPr>
          <w:rFonts w:ascii="Georgia" w:eastAsia="Times New Roman" w:hAnsi="Georgia" w:cs="Times New Roman"/>
          <w:color w:val="333333"/>
        </w:rPr>
        <w:t>GPSG</w:t>
      </w:r>
      <w:r w:rsidR="003A080C" w:rsidRPr="004B7D80">
        <w:rPr>
          <w:rFonts w:ascii="Georgia" w:eastAsia="Times New Roman" w:hAnsi="Georgia" w:cs="Times New Roman"/>
          <w:color w:val="333333"/>
        </w:rPr>
        <w:t xml:space="preserve"> at </w:t>
      </w:r>
      <w:hyperlink r:id="rId8" w:history="1">
        <w:r w:rsidR="00147556" w:rsidRPr="000B287F">
          <w:rPr>
            <w:rStyle w:val="Hyperlink"/>
            <w:rFonts w:ascii="Georgia" w:eastAsia="Times New Roman" w:hAnsi="Georgia" w:cs="Times New Roman"/>
          </w:rPr>
          <w:t>iugpsg@iu.edu</w:t>
        </w:r>
      </w:hyperlink>
      <w:r w:rsidR="000E4958" w:rsidRPr="004B7D80">
        <w:rPr>
          <w:rFonts w:ascii="Georgia" w:eastAsia="Times New Roman" w:hAnsi="Georgia" w:cs="Times New Roman"/>
          <w:color w:val="333333"/>
        </w:rPr>
        <w:t>.</w:t>
      </w:r>
    </w:p>
    <w:sectPr w:rsidR="0016257C" w:rsidRPr="004B7D80" w:rsidSect="009946A9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9859F" w14:textId="77777777" w:rsidR="00366270" w:rsidRDefault="00366270" w:rsidP="00CD6071">
      <w:pPr>
        <w:spacing w:after="0" w:line="240" w:lineRule="auto"/>
      </w:pPr>
      <w:r>
        <w:separator/>
      </w:r>
    </w:p>
  </w:endnote>
  <w:endnote w:type="continuationSeparator" w:id="0">
    <w:p w14:paraId="08FE584C" w14:textId="77777777" w:rsidR="00366270" w:rsidRDefault="00366270" w:rsidP="00CD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ADA1F3" w14:paraId="1A392279" w14:textId="77777777" w:rsidTr="78ADA1F3">
      <w:trPr>
        <w:trHeight w:val="300"/>
      </w:trPr>
      <w:tc>
        <w:tcPr>
          <w:tcW w:w="3120" w:type="dxa"/>
        </w:tcPr>
        <w:p w14:paraId="2195168B" w14:textId="53CA4FB0" w:rsidR="78ADA1F3" w:rsidRDefault="78ADA1F3" w:rsidP="78ADA1F3">
          <w:pPr>
            <w:pStyle w:val="Header"/>
            <w:ind w:left="-115"/>
          </w:pPr>
        </w:p>
      </w:tc>
      <w:tc>
        <w:tcPr>
          <w:tcW w:w="3120" w:type="dxa"/>
        </w:tcPr>
        <w:p w14:paraId="084182B1" w14:textId="71FBA124" w:rsidR="78ADA1F3" w:rsidRDefault="78ADA1F3" w:rsidP="78ADA1F3">
          <w:pPr>
            <w:pStyle w:val="Header"/>
            <w:jc w:val="center"/>
          </w:pPr>
        </w:p>
      </w:tc>
      <w:tc>
        <w:tcPr>
          <w:tcW w:w="3120" w:type="dxa"/>
        </w:tcPr>
        <w:p w14:paraId="309E5C83" w14:textId="1E90DE94" w:rsidR="78ADA1F3" w:rsidRDefault="78ADA1F3" w:rsidP="78ADA1F3">
          <w:pPr>
            <w:pStyle w:val="Header"/>
            <w:ind w:right="-115"/>
            <w:jc w:val="right"/>
          </w:pPr>
        </w:p>
      </w:tc>
    </w:tr>
  </w:tbl>
  <w:p w14:paraId="67739567" w14:textId="60423ADC" w:rsidR="78ADA1F3" w:rsidRDefault="78ADA1F3" w:rsidP="78ADA1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670"/>
      <w:gridCol w:w="345"/>
      <w:gridCol w:w="345"/>
    </w:tblGrid>
    <w:tr w:rsidR="78ADA1F3" w14:paraId="762B531A" w14:textId="77777777" w:rsidTr="78ADA1F3">
      <w:trPr>
        <w:trHeight w:val="300"/>
      </w:trPr>
      <w:tc>
        <w:tcPr>
          <w:tcW w:w="8670" w:type="dxa"/>
        </w:tcPr>
        <w:tbl>
          <w:tblPr>
            <w:tblW w:w="0" w:type="auto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blBorders>
            <w:tblLayout w:type="fixed"/>
            <w:tblLook w:val="06A0" w:firstRow="1" w:lastRow="0" w:firstColumn="1" w:lastColumn="0" w:noHBand="1" w:noVBand="1"/>
          </w:tblPr>
          <w:tblGrid>
            <w:gridCol w:w="7665"/>
            <w:gridCol w:w="345"/>
            <w:gridCol w:w="348"/>
          </w:tblGrid>
          <w:tr w:rsidR="78ADA1F3" w14:paraId="1275E801" w14:textId="77777777" w:rsidTr="78ADA1F3">
            <w:trPr>
              <w:trHeight w:val="300"/>
            </w:trPr>
            <w:tc>
              <w:tcPr>
                <w:tcW w:w="7665" w:type="dxa"/>
                <w:tcMar>
                  <w:left w:w="105" w:type="dxa"/>
                  <w:right w:w="105" w:type="dxa"/>
                </w:tcMar>
              </w:tcPr>
              <w:p w14:paraId="69B2E5EF" w14:textId="0715B92A" w:rsidR="78ADA1F3" w:rsidRDefault="78ADA1F3" w:rsidP="78ADA1F3">
                <w:pPr>
                  <w:spacing w:after="0" w:line="240" w:lineRule="auto"/>
                  <w:rPr>
                    <w:rFonts w:ascii="Georgia" w:eastAsia="Georgia" w:hAnsi="Georgia" w:cs="Georgia"/>
                    <w:sz w:val="20"/>
                    <w:szCs w:val="20"/>
                  </w:rPr>
                </w:pPr>
                <w:r w:rsidRPr="78ADA1F3">
                  <w:rPr>
                    <w:rFonts w:ascii="Georgia" w:eastAsia="Georgia" w:hAnsi="Georgia" w:cs="Georgia"/>
                    <w:sz w:val="20"/>
                    <w:szCs w:val="20"/>
                    <w:vertAlign w:val="superscript"/>
                  </w:rPr>
                  <w:t>1</w:t>
                </w:r>
                <w:r w:rsidRPr="78ADA1F3">
                  <w:rPr>
                    <w:rFonts w:ascii="Georgia" w:eastAsia="Georgia" w:hAnsi="Georgia" w:cs="Georgia"/>
                    <w:sz w:val="20"/>
                    <w:szCs w:val="20"/>
                  </w:rPr>
                  <w:t xml:space="preserve"> Students who already have SAA appointments for the ‘24-’25 academic year: if you are interested in applying for this position, you can check with your department chairs to see if you can split responsibilities between your home department and GPSG.</w:t>
                </w:r>
              </w:p>
              <w:p w14:paraId="6CCA8354" w14:textId="647011BF" w:rsidR="78ADA1F3" w:rsidRDefault="78ADA1F3" w:rsidP="78ADA1F3">
                <w:pPr>
                  <w:tabs>
                    <w:tab w:val="center" w:pos="4680"/>
                    <w:tab w:val="right" w:pos="9360"/>
                  </w:tabs>
                  <w:spacing w:after="0" w:line="240" w:lineRule="auto"/>
                  <w:ind w:left="-115"/>
                  <w:rPr>
                    <w:rFonts w:ascii="Calibri" w:eastAsia="Calibri" w:hAnsi="Calibri" w:cs="Calibri"/>
                  </w:rPr>
                </w:pPr>
              </w:p>
            </w:tc>
            <w:tc>
              <w:tcPr>
                <w:tcW w:w="345" w:type="dxa"/>
                <w:tcMar>
                  <w:left w:w="105" w:type="dxa"/>
                  <w:right w:w="105" w:type="dxa"/>
                </w:tcMar>
              </w:tcPr>
              <w:p w14:paraId="07730F6C" w14:textId="2E6A16BA" w:rsidR="78ADA1F3" w:rsidRDefault="78ADA1F3" w:rsidP="78ADA1F3">
                <w:pPr>
                  <w:tabs>
                    <w:tab w:val="center" w:pos="4680"/>
                    <w:tab w:val="right" w:pos="9360"/>
                  </w:tabs>
                  <w:spacing w:after="0" w:line="240" w:lineRule="auto"/>
                  <w:jc w:val="center"/>
                  <w:rPr>
                    <w:rFonts w:ascii="Calibri" w:eastAsia="Calibri" w:hAnsi="Calibri" w:cs="Calibri"/>
                  </w:rPr>
                </w:pPr>
              </w:p>
            </w:tc>
            <w:tc>
              <w:tcPr>
                <w:tcW w:w="348" w:type="dxa"/>
                <w:tcMar>
                  <w:left w:w="105" w:type="dxa"/>
                  <w:right w:w="105" w:type="dxa"/>
                </w:tcMar>
              </w:tcPr>
              <w:p w14:paraId="18E0E222" w14:textId="6EB62FD8" w:rsidR="78ADA1F3" w:rsidRDefault="78ADA1F3" w:rsidP="78ADA1F3">
                <w:pPr>
                  <w:tabs>
                    <w:tab w:val="center" w:pos="4680"/>
                    <w:tab w:val="right" w:pos="9360"/>
                  </w:tabs>
                  <w:spacing w:after="0" w:line="240" w:lineRule="auto"/>
                  <w:ind w:right="-115"/>
                  <w:jc w:val="right"/>
                  <w:rPr>
                    <w:rFonts w:ascii="Calibri" w:eastAsia="Calibri" w:hAnsi="Calibri" w:cs="Calibri"/>
                  </w:rPr>
                </w:pPr>
              </w:p>
            </w:tc>
          </w:tr>
        </w:tbl>
        <w:p w14:paraId="042F86E8" w14:textId="2D737157" w:rsidR="78ADA1F3" w:rsidRDefault="78ADA1F3" w:rsidP="78ADA1F3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Calibri"/>
            </w:rPr>
          </w:pPr>
        </w:p>
        <w:p w14:paraId="6C34DC93" w14:textId="4D1DBC89" w:rsidR="78ADA1F3" w:rsidRDefault="78ADA1F3" w:rsidP="78ADA1F3">
          <w:pPr>
            <w:pStyle w:val="Header"/>
            <w:ind w:left="-115"/>
          </w:pPr>
        </w:p>
      </w:tc>
      <w:tc>
        <w:tcPr>
          <w:tcW w:w="345" w:type="dxa"/>
        </w:tcPr>
        <w:p w14:paraId="02B5AAC5" w14:textId="6A8881FB" w:rsidR="78ADA1F3" w:rsidRDefault="78ADA1F3" w:rsidP="78ADA1F3">
          <w:pPr>
            <w:pStyle w:val="Header"/>
            <w:jc w:val="center"/>
          </w:pPr>
        </w:p>
      </w:tc>
      <w:tc>
        <w:tcPr>
          <w:tcW w:w="345" w:type="dxa"/>
        </w:tcPr>
        <w:p w14:paraId="6A9E1553" w14:textId="31C987EF" w:rsidR="78ADA1F3" w:rsidRDefault="78ADA1F3" w:rsidP="78ADA1F3">
          <w:pPr>
            <w:pStyle w:val="Header"/>
            <w:ind w:right="-115"/>
            <w:jc w:val="right"/>
          </w:pPr>
        </w:p>
      </w:tc>
    </w:tr>
  </w:tbl>
  <w:p w14:paraId="1E19B74F" w14:textId="775A8316" w:rsidR="78ADA1F3" w:rsidRDefault="78ADA1F3" w:rsidP="78ADA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DDACB" w14:textId="77777777" w:rsidR="00366270" w:rsidRDefault="00366270" w:rsidP="00CD6071">
      <w:pPr>
        <w:spacing w:after="0" w:line="240" w:lineRule="auto"/>
      </w:pPr>
      <w:r>
        <w:separator/>
      </w:r>
    </w:p>
  </w:footnote>
  <w:footnote w:type="continuationSeparator" w:id="0">
    <w:p w14:paraId="3FDB3025" w14:textId="77777777" w:rsidR="00366270" w:rsidRDefault="00366270" w:rsidP="00CD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D0A44" w14:textId="5FAD3320" w:rsidR="004318AF" w:rsidRDefault="003D6B9F" w:rsidP="003D6B9F">
    <w:pPr>
      <w:pStyle w:val="Header"/>
      <w:jc w:val="center"/>
    </w:pPr>
    <w:r>
      <w:rPr>
        <w:rFonts w:ascii="Georgia" w:hAnsi="Georgia"/>
        <w:b/>
        <w:i/>
        <w:sz w:val="28"/>
      </w:rPr>
      <w:t>GPSG Communications Coordinator Application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342B8" w14:textId="77777777" w:rsidR="003D6B9F" w:rsidRDefault="003D6B9F" w:rsidP="003D6B9F">
    <w:pPr>
      <w:pStyle w:val="Header"/>
      <w:jc w:val="center"/>
      <w:rPr>
        <w:rFonts w:ascii="Georgia" w:hAnsi="Georgia"/>
        <w:b/>
        <w:i/>
        <w:sz w:val="28"/>
      </w:rPr>
    </w:pPr>
    <w:r>
      <w:rPr>
        <w:rFonts w:ascii="Book Antiqua" w:hAnsi="Book Antiqua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7051216A" wp14:editId="737BDC2B">
          <wp:simplePos x="0" y="0"/>
          <wp:positionH relativeFrom="margin">
            <wp:posOffset>-64135</wp:posOffset>
          </wp:positionH>
          <wp:positionV relativeFrom="page">
            <wp:posOffset>347345</wp:posOffset>
          </wp:positionV>
          <wp:extent cx="1372235" cy="10515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psg-logo-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23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b/>
        <w:i/>
        <w:sz w:val="28"/>
      </w:rPr>
      <w:t>IUB Graduate and Professional</w:t>
    </w:r>
  </w:p>
  <w:p w14:paraId="4A537F42" w14:textId="77777777" w:rsidR="003D6B9F" w:rsidRDefault="003D6B9F" w:rsidP="003D6B9F">
    <w:pPr>
      <w:pStyle w:val="Header"/>
      <w:jc w:val="center"/>
      <w:rPr>
        <w:rFonts w:ascii="Georgia" w:hAnsi="Georgia"/>
        <w:b/>
        <w:i/>
        <w:sz w:val="28"/>
      </w:rPr>
    </w:pPr>
    <w:r>
      <w:rPr>
        <w:rFonts w:ascii="Georgia" w:hAnsi="Georgia"/>
        <w:b/>
        <w:i/>
        <w:sz w:val="28"/>
      </w:rPr>
      <w:t>Student Government</w:t>
    </w:r>
  </w:p>
  <w:p w14:paraId="0045EEE8" w14:textId="77777777" w:rsidR="003D6B9F" w:rsidRDefault="003D6B9F" w:rsidP="003D6B9F">
    <w:pPr>
      <w:pStyle w:val="Header"/>
      <w:jc w:val="center"/>
      <w:rPr>
        <w:rFonts w:ascii="Georgia" w:hAnsi="Georgia"/>
        <w:b/>
        <w:i/>
        <w:sz w:val="28"/>
      </w:rPr>
    </w:pPr>
  </w:p>
  <w:p w14:paraId="15EAEB4A" w14:textId="128F1D5B" w:rsidR="003D6B9F" w:rsidRPr="00E37D7B" w:rsidRDefault="003D6B9F" w:rsidP="003D6B9F">
    <w:pPr>
      <w:pStyle w:val="Header"/>
      <w:jc w:val="center"/>
    </w:pPr>
    <w:r>
      <w:rPr>
        <w:rFonts w:ascii="Georgia" w:hAnsi="Georgia"/>
        <w:b/>
        <w:i/>
        <w:sz w:val="28"/>
      </w:rPr>
      <w:t>Communications Coordinator Application</w:t>
    </w:r>
  </w:p>
  <w:p w14:paraId="1B2F4302" w14:textId="77777777" w:rsidR="003D6B9F" w:rsidRDefault="003D6B9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62225"/>
    <w:multiLevelType w:val="hybridMultilevel"/>
    <w:tmpl w:val="3844D5AC"/>
    <w:lvl w:ilvl="0" w:tplc="A6E2DC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716B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14C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C26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008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F0E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6F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25C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DA3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E612E"/>
    <w:multiLevelType w:val="multilevel"/>
    <w:tmpl w:val="60644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410F15"/>
    <w:multiLevelType w:val="multilevel"/>
    <w:tmpl w:val="A06496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CD21C2"/>
    <w:multiLevelType w:val="multilevel"/>
    <w:tmpl w:val="7E8AE1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917AAC"/>
    <w:multiLevelType w:val="hybridMultilevel"/>
    <w:tmpl w:val="BEDA58EE"/>
    <w:lvl w:ilvl="0" w:tplc="F7262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6C1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D26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AA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1C4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F2A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D69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65C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09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752584">
    <w:abstractNumId w:val="0"/>
  </w:num>
  <w:num w:numId="2" w16cid:durableId="378018256">
    <w:abstractNumId w:val="4"/>
  </w:num>
  <w:num w:numId="3" w16cid:durableId="918563117">
    <w:abstractNumId w:val="3"/>
  </w:num>
  <w:num w:numId="4" w16cid:durableId="1731153387">
    <w:abstractNumId w:val="1"/>
  </w:num>
  <w:num w:numId="5" w16cid:durableId="675696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909"/>
    <w:rsid w:val="000317C8"/>
    <w:rsid w:val="00044746"/>
    <w:rsid w:val="00071F5F"/>
    <w:rsid w:val="00095246"/>
    <w:rsid w:val="000E4958"/>
    <w:rsid w:val="000F5592"/>
    <w:rsid w:val="00133AAF"/>
    <w:rsid w:val="00147556"/>
    <w:rsid w:val="001577D2"/>
    <w:rsid w:val="0016257C"/>
    <w:rsid w:val="001D2E71"/>
    <w:rsid w:val="001F6486"/>
    <w:rsid w:val="00221909"/>
    <w:rsid w:val="0023402D"/>
    <w:rsid w:val="00292BDB"/>
    <w:rsid w:val="002A2D57"/>
    <w:rsid w:val="002A6EBF"/>
    <w:rsid w:val="002E6DDC"/>
    <w:rsid w:val="00324D42"/>
    <w:rsid w:val="00366270"/>
    <w:rsid w:val="00372348"/>
    <w:rsid w:val="00376313"/>
    <w:rsid w:val="003A080C"/>
    <w:rsid w:val="003B4FD0"/>
    <w:rsid w:val="003C4B18"/>
    <w:rsid w:val="003D3548"/>
    <w:rsid w:val="003D6B9F"/>
    <w:rsid w:val="003F4C36"/>
    <w:rsid w:val="003F5FF1"/>
    <w:rsid w:val="00402279"/>
    <w:rsid w:val="004318AF"/>
    <w:rsid w:val="004468D7"/>
    <w:rsid w:val="00497ED2"/>
    <w:rsid w:val="004A05A1"/>
    <w:rsid w:val="004B00F3"/>
    <w:rsid w:val="004B7D80"/>
    <w:rsid w:val="004D37A4"/>
    <w:rsid w:val="004F6CDB"/>
    <w:rsid w:val="00502FC5"/>
    <w:rsid w:val="005314C4"/>
    <w:rsid w:val="00573CD6"/>
    <w:rsid w:val="005B1CA1"/>
    <w:rsid w:val="00676B88"/>
    <w:rsid w:val="006918E3"/>
    <w:rsid w:val="006E216F"/>
    <w:rsid w:val="007466FD"/>
    <w:rsid w:val="007543EA"/>
    <w:rsid w:val="007771BD"/>
    <w:rsid w:val="007807A6"/>
    <w:rsid w:val="007C25D3"/>
    <w:rsid w:val="007E1707"/>
    <w:rsid w:val="00801A66"/>
    <w:rsid w:val="00872E79"/>
    <w:rsid w:val="008853A7"/>
    <w:rsid w:val="008914DE"/>
    <w:rsid w:val="008B1F02"/>
    <w:rsid w:val="008D5FD9"/>
    <w:rsid w:val="00925360"/>
    <w:rsid w:val="0093114F"/>
    <w:rsid w:val="00932909"/>
    <w:rsid w:val="00951DE6"/>
    <w:rsid w:val="00952B83"/>
    <w:rsid w:val="00956D8A"/>
    <w:rsid w:val="00994372"/>
    <w:rsid w:val="009946A9"/>
    <w:rsid w:val="009F42C1"/>
    <w:rsid w:val="009F5AB1"/>
    <w:rsid w:val="00A1797E"/>
    <w:rsid w:val="00A3363A"/>
    <w:rsid w:val="00A578F4"/>
    <w:rsid w:val="00A65910"/>
    <w:rsid w:val="00A842A3"/>
    <w:rsid w:val="00A87DF3"/>
    <w:rsid w:val="00A95703"/>
    <w:rsid w:val="00AB5E00"/>
    <w:rsid w:val="00AD7867"/>
    <w:rsid w:val="00B14ACA"/>
    <w:rsid w:val="00B24793"/>
    <w:rsid w:val="00B31330"/>
    <w:rsid w:val="00B670AD"/>
    <w:rsid w:val="00B802A3"/>
    <w:rsid w:val="00B80662"/>
    <w:rsid w:val="00BB2535"/>
    <w:rsid w:val="00BE5CD1"/>
    <w:rsid w:val="00BF0F8C"/>
    <w:rsid w:val="00C45DDD"/>
    <w:rsid w:val="00CC54A8"/>
    <w:rsid w:val="00CD6071"/>
    <w:rsid w:val="00D2396A"/>
    <w:rsid w:val="00D40467"/>
    <w:rsid w:val="00D901A2"/>
    <w:rsid w:val="00DC3C5F"/>
    <w:rsid w:val="00E020C6"/>
    <w:rsid w:val="00E31AC4"/>
    <w:rsid w:val="00E432ED"/>
    <w:rsid w:val="00E631BE"/>
    <w:rsid w:val="00E71A24"/>
    <w:rsid w:val="00E9544A"/>
    <w:rsid w:val="00EA6CB4"/>
    <w:rsid w:val="00EB354A"/>
    <w:rsid w:val="00EC6408"/>
    <w:rsid w:val="00F06B32"/>
    <w:rsid w:val="00F07532"/>
    <w:rsid w:val="00F318C6"/>
    <w:rsid w:val="00F570A6"/>
    <w:rsid w:val="00F62914"/>
    <w:rsid w:val="00F95615"/>
    <w:rsid w:val="00FA75DB"/>
    <w:rsid w:val="00FF62E0"/>
    <w:rsid w:val="05B0E503"/>
    <w:rsid w:val="0B0DB162"/>
    <w:rsid w:val="101704D6"/>
    <w:rsid w:val="18D9BAD7"/>
    <w:rsid w:val="1D177EFB"/>
    <w:rsid w:val="1F29E48F"/>
    <w:rsid w:val="2111A8FA"/>
    <w:rsid w:val="23C8024F"/>
    <w:rsid w:val="350D71DA"/>
    <w:rsid w:val="35B0A4A5"/>
    <w:rsid w:val="36D5D87D"/>
    <w:rsid w:val="3AC0F6E9"/>
    <w:rsid w:val="3C5CC74A"/>
    <w:rsid w:val="3FD771F6"/>
    <w:rsid w:val="45464622"/>
    <w:rsid w:val="54BF99E9"/>
    <w:rsid w:val="55EE59F5"/>
    <w:rsid w:val="5DFE4E68"/>
    <w:rsid w:val="5E09F210"/>
    <w:rsid w:val="627BA2A0"/>
    <w:rsid w:val="6A694968"/>
    <w:rsid w:val="78ADA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6B945F"/>
  <w15:docId w15:val="{336BF80D-1F78-48AC-B073-49A7B579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290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32909"/>
  </w:style>
  <w:style w:type="character" w:styleId="Strong">
    <w:name w:val="Strong"/>
    <w:basedOn w:val="DefaultParagraphFont"/>
    <w:uiPriority w:val="22"/>
    <w:qFormat/>
    <w:rsid w:val="0093290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32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404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9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6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071"/>
  </w:style>
  <w:style w:type="paragraph" w:styleId="Footer">
    <w:name w:val="footer"/>
    <w:basedOn w:val="Normal"/>
    <w:link w:val="FooterChar"/>
    <w:uiPriority w:val="99"/>
    <w:unhideWhenUsed/>
    <w:rsid w:val="00CD6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071"/>
  </w:style>
  <w:style w:type="paragraph" w:styleId="ListParagraph">
    <w:name w:val="List Paragraph"/>
    <w:basedOn w:val="Normal"/>
    <w:uiPriority w:val="34"/>
    <w:qFormat/>
    <w:rsid w:val="00FA75D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561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4F6CD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ugpsg@iu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ugpsg@iu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891</Words>
  <Characters>5019</Characters>
  <Application>Microsoft Office Word</Application>
  <DocSecurity>0</DocSecurity>
  <Lines>228</Lines>
  <Paragraphs>203</Paragraphs>
  <ScaleCrop>false</ScaleCrop>
  <Company>Indiana University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 Graduate and Professional Student Organization</dc:creator>
  <cp:lastModifiedBy>Mike White</cp:lastModifiedBy>
  <cp:revision>3</cp:revision>
  <cp:lastPrinted>2020-02-02T20:45:00Z</cp:lastPrinted>
  <dcterms:created xsi:type="dcterms:W3CDTF">2024-03-01T13:44:00Z</dcterms:created>
  <dcterms:modified xsi:type="dcterms:W3CDTF">2025-02-07T05:17:00Z</dcterms:modified>
</cp:coreProperties>
</file>